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04B19" w14:textId="77777777" w:rsidR="00086A46" w:rsidRPr="00BF3AA6" w:rsidRDefault="00086A46" w:rsidP="00BF3AA6">
      <w:pPr>
        <w:pStyle w:val="Heading1"/>
        <w:jc w:val="both"/>
        <w:rPr>
          <w:rFonts w:ascii="Arial" w:hAnsi="Arial" w:cs="Arial"/>
          <w:b w:val="0"/>
          <w:sz w:val="32"/>
          <w:szCs w:val="32"/>
        </w:rPr>
      </w:pPr>
    </w:p>
    <w:p w14:paraId="2F3DD035" w14:textId="77777777" w:rsidR="00086A46" w:rsidRPr="00FC1026" w:rsidRDefault="00086A46" w:rsidP="00FC1026">
      <w:pPr>
        <w:pStyle w:val="h1"/>
        <w:keepNext w:val="0"/>
        <w:widowControl/>
        <w:tabs>
          <w:tab w:val="clear" w:pos="567"/>
          <w:tab w:val="clear" w:pos="8953"/>
        </w:tabs>
        <w:autoSpaceDE/>
        <w:autoSpaceDN/>
        <w:adjustRightInd/>
        <w:outlineLvl w:val="9"/>
        <w:rPr>
          <w:rFonts w:ascii="Arial" w:hAnsi="Arial" w:cs="Arial"/>
          <w:b w:val="0"/>
          <w:bCs w:val="0"/>
          <w:sz w:val="32"/>
          <w:szCs w:val="32"/>
          <w:lang w:val="en-US"/>
        </w:rPr>
      </w:pPr>
    </w:p>
    <w:p w14:paraId="71694EBA" w14:textId="77777777" w:rsidR="00086A46" w:rsidRPr="00FC1026" w:rsidRDefault="00086A46" w:rsidP="00FC1026">
      <w:pPr>
        <w:jc w:val="both"/>
        <w:rPr>
          <w:rFonts w:ascii="Arial" w:hAnsi="Arial" w:cs="Arial"/>
          <w:sz w:val="32"/>
          <w:szCs w:val="32"/>
        </w:rPr>
      </w:pPr>
    </w:p>
    <w:p w14:paraId="6FFE2EBA" w14:textId="77777777" w:rsidR="00086A46" w:rsidRPr="00FC1026" w:rsidRDefault="00086A46" w:rsidP="00FC1026">
      <w:pPr>
        <w:jc w:val="both"/>
        <w:rPr>
          <w:rFonts w:ascii="Arial" w:hAnsi="Arial" w:cs="Arial"/>
          <w:sz w:val="32"/>
          <w:szCs w:val="32"/>
        </w:rPr>
      </w:pPr>
    </w:p>
    <w:p w14:paraId="05538AD6" w14:textId="77777777" w:rsidR="00086A46" w:rsidRPr="00FC1026" w:rsidRDefault="00086A46" w:rsidP="00FC1026">
      <w:pPr>
        <w:jc w:val="both"/>
        <w:rPr>
          <w:rFonts w:ascii="Arial" w:hAnsi="Arial" w:cs="Arial"/>
          <w:sz w:val="32"/>
          <w:szCs w:val="32"/>
        </w:rPr>
      </w:pPr>
    </w:p>
    <w:p w14:paraId="7101F18E" w14:textId="77777777" w:rsidR="00086A46" w:rsidRPr="00FC1026" w:rsidRDefault="00086A46" w:rsidP="00FC1026">
      <w:pPr>
        <w:jc w:val="both"/>
        <w:rPr>
          <w:rFonts w:ascii="Arial" w:hAnsi="Arial" w:cs="Arial"/>
          <w:sz w:val="32"/>
          <w:szCs w:val="32"/>
        </w:rPr>
      </w:pPr>
    </w:p>
    <w:p w14:paraId="729CCF2A" w14:textId="77777777" w:rsidR="00086A46" w:rsidRPr="00FC1026" w:rsidRDefault="00086A46" w:rsidP="00FC1026">
      <w:pPr>
        <w:jc w:val="both"/>
        <w:rPr>
          <w:rFonts w:ascii="Arial" w:hAnsi="Arial" w:cs="Arial"/>
          <w:sz w:val="32"/>
          <w:szCs w:val="32"/>
        </w:rPr>
      </w:pPr>
    </w:p>
    <w:p w14:paraId="04C484C2" w14:textId="77777777" w:rsidR="00086A46" w:rsidRPr="00FC1026" w:rsidRDefault="00086A46" w:rsidP="00FC1026">
      <w:pPr>
        <w:jc w:val="both"/>
        <w:rPr>
          <w:rFonts w:ascii="Arial" w:hAnsi="Arial" w:cs="Arial"/>
          <w:sz w:val="32"/>
          <w:szCs w:val="32"/>
        </w:rPr>
      </w:pPr>
    </w:p>
    <w:p w14:paraId="0225BBC1" w14:textId="77777777" w:rsidR="00086A46" w:rsidRPr="00FC1026" w:rsidRDefault="00086A46" w:rsidP="00FC1026">
      <w:pPr>
        <w:pBdr>
          <w:bottom w:val="thinThickThinSmallGap" w:sz="24" w:space="1" w:color="00FF00"/>
        </w:pBdr>
        <w:jc w:val="both"/>
        <w:rPr>
          <w:rFonts w:ascii="Arial" w:hAnsi="Arial" w:cs="Arial"/>
          <w:sz w:val="32"/>
          <w:szCs w:val="32"/>
        </w:rPr>
      </w:pPr>
    </w:p>
    <w:p w14:paraId="7CA09435" w14:textId="77777777" w:rsidR="00086A46" w:rsidRPr="00FC1026" w:rsidRDefault="00086A46" w:rsidP="00FC1026">
      <w:pPr>
        <w:jc w:val="both"/>
        <w:rPr>
          <w:rFonts w:ascii="Arial" w:hAnsi="Arial" w:cs="Arial"/>
          <w:sz w:val="32"/>
          <w:szCs w:val="32"/>
        </w:rPr>
      </w:pPr>
    </w:p>
    <w:p w14:paraId="4CF2CA47" w14:textId="77777777" w:rsidR="00180018" w:rsidRPr="00180018" w:rsidRDefault="00180018" w:rsidP="00180018">
      <w:pPr>
        <w:jc w:val="both"/>
        <w:rPr>
          <w:rFonts w:ascii="Arial" w:hAnsi="Arial" w:cs="Arial"/>
          <w:b/>
        </w:rPr>
      </w:pPr>
    </w:p>
    <w:p w14:paraId="49F8F40E" w14:textId="288B7712" w:rsidR="00086A46" w:rsidRPr="0021263D" w:rsidRDefault="007F432D" w:rsidP="00FC1026">
      <w:pPr>
        <w:rPr>
          <w:rFonts w:ascii="Arial" w:hAnsi="Arial" w:cs="Arial"/>
          <w:sz w:val="32"/>
          <w:szCs w:val="32"/>
        </w:rPr>
      </w:pPr>
      <w:r>
        <w:rPr>
          <w:rFonts w:ascii="Arial" w:eastAsia="MS Mincho" w:hAnsi="Arial" w:cs="Arial"/>
          <w:b/>
          <w:bCs/>
          <w:sz w:val="28"/>
          <w:szCs w:val="28"/>
        </w:rPr>
        <w:t>Sterili</w:t>
      </w:r>
      <w:r w:rsidR="00AF0B01">
        <w:rPr>
          <w:rFonts w:ascii="Arial" w:eastAsia="MS Mincho" w:hAnsi="Arial" w:cs="Arial"/>
          <w:b/>
          <w:bCs/>
          <w:sz w:val="28"/>
          <w:szCs w:val="28"/>
        </w:rPr>
        <w:t>z</w:t>
      </w:r>
      <w:r>
        <w:rPr>
          <w:rFonts w:ascii="Arial" w:eastAsia="MS Mincho" w:hAnsi="Arial" w:cs="Arial"/>
          <w:b/>
          <w:bCs/>
          <w:sz w:val="28"/>
          <w:szCs w:val="28"/>
        </w:rPr>
        <w:t xml:space="preserve">ed </w:t>
      </w:r>
      <w:r w:rsidR="00AF0B01">
        <w:rPr>
          <w:rFonts w:ascii="Arial" w:eastAsia="MS Mincho" w:hAnsi="Arial" w:cs="Arial"/>
          <w:b/>
          <w:bCs/>
          <w:sz w:val="28"/>
          <w:szCs w:val="28"/>
        </w:rPr>
        <w:t>m</w:t>
      </w:r>
      <w:r>
        <w:rPr>
          <w:rFonts w:ascii="Arial" w:eastAsia="MS Mincho" w:hAnsi="Arial" w:cs="Arial"/>
          <w:b/>
          <w:bCs/>
          <w:sz w:val="28"/>
          <w:szCs w:val="28"/>
        </w:rPr>
        <w:t>ilk - Specification</w:t>
      </w:r>
    </w:p>
    <w:p w14:paraId="6EB78E15" w14:textId="77777777" w:rsidR="00086A46" w:rsidRPr="0021263D" w:rsidRDefault="00086A46" w:rsidP="00FC1026">
      <w:pPr>
        <w:rPr>
          <w:rFonts w:ascii="Arial" w:hAnsi="Arial" w:cs="Arial"/>
          <w:sz w:val="32"/>
          <w:szCs w:val="32"/>
        </w:rPr>
      </w:pPr>
    </w:p>
    <w:p w14:paraId="12D2A308" w14:textId="77777777" w:rsidR="00086A46" w:rsidRPr="0021263D" w:rsidRDefault="00086A46" w:rsidP="00FC1026">
      <w:pPr>
        <w:rPr>
          <w:rFonts w:ascii="Arial" w:hAnsi="Arial" w:cs="Arial"/>
          <w:sz w:val="32"/>
          <w:szCs w:val="32"/>
        </w:rPr>
      </w:pPr>
    </w:p>
    <w:p w14:paraId="35C536DC" w14:textId="77777777" w:rsidR="00086A46" w:rsidRPr="0021263D" w:rsidRDefault="00086A46" w:rsidP="00FC1026">
      <w:pPr>
        <w:rPr>
          <w:rFonts w:ascii="Arial" w:hAnsi="Arial" w:cs="Arial"/>
          <w:sz w:val="32"/>
          <w:szCs w:val="32"/>
        </w:rPr>
      </w:pPr>
    </w:p>
    <w:p w14:paraId="69D65E4D" w14:textId="77777777" w:rsidR="00086A46" w:rsidRPr="0021263D" w:rsidRDefault="00086A46" w:rsidP="00FC1026">
      <w:pPr>
        <w:rPr>
          <w:rFonts w:ascii="Arial" w:hAnsi="Arial" w:cs="Arial"/>
          <w:sz w:val="32"/>
          <w:szCs w:val="32"/>
        </w:rPr>
      </w:pPr>
    </w:p>
    <w:p w14:paraId="5FEC9BA5" w14:textId="77777777" w:rsidR="00086A46" w:rsidRPr="0021263D" w:rsidRDefault="00086A46" w:rsidP="00FC1026">
      <w:pPr>
        <w:rPr>
          <w:rFonts w:ascii="Arial" w:hAnsi="Arial" w:cs="Arial"/>
          <w:sz w:val="32"/>
          <w:szCs w:val="32"/>
        </w:rPr>
      </w:pPr>
    </w:p>
    <w:p w14:paraId="131BE375" w14:textId="77777777" w:rsidR="00086A46" w:rsidRPr="0021263D" w:rsidRDefault="00086A46" w:rsidP="00FC1026">
      <w:pPr>
        <w:rPr>
          <w:rFonts w:ascii="Arial" w:hAnsi="Arial" w:cs="Arial"/>
          <w:sz w:val="32"/>
          <w:szCs w:val="32"/>
        </w:rPr>
      </w:pPr>
    </w:p>
    <w:p w14:paraId="2FF1C32A" w14:textId="77777777" w:rsidR="00086A46" w:rsidRPr="0021263D" w:rsidRDefault="00086A46" w:rsidP="00FC1026">
      <w:pPr>
        <w:rPr>
          <w:rFonts w:ascii="Arial" w:hAnsi="Arial" w:cs="Arial"/>
          <w:sz w:val="32"/>
          <w:szCs w:val="32"/>
        </w:rPr>
      </w:pPr>
    </w:p>
    <w:p w14:paraId="68D8FCEB" w14:textId="77777777" w:rsidR="00086A46" w:rsidRPr="0021263D" w:rsidRDefault="00086A46" w:rsidP="00FC1026">
      <w:pPr>
        <w:jc w:val="both"/>
        <w:rPr>
          <w:rFonts w:ascii="Arial" w:hAnsi="Arial" w:cs="Arial"/>
          <w:sz w:val="32"/>
          <w:szCs w:val="32"/>
        </w:rPr>
      </w:pPr>
    </w:p>
    <w:p w14:paraId="676BBB54" w14:textId="77777777" w:rsidR="00086A46" w:rsidRPr="0021263D" w:rsidRDefault="00086A46" w:rsidP="00FC1026">
      <w:pPr>
        <w:pStyle w:val="Heading3"/>
        <w:spacing w:line="240" w:lineRule="auto"/>
        <w:jc w:val="both"/>
        <w:rPr>
          <w:rFonts w:cs="Arial"/>
          <w:b w:val="0"/>
          <w:sz w:val="32"/>
          <w:szCs w:val="32"/>
        </w:rPr>
      </w:pPr>
    </w:p>
    <w:p w14:paraId="2AFE7E4D" w14:textId="77777777" w:rsidR="00086A46" w:rsidRPr="0021263D" w:rsidRDefault="00086A46" w:rsidP="00FC1026">
      <w:pPr>
        <w:rPr>
          <w:rFonts w:ascii="Arial" w:hAnsi="Arial" w:cs="Arial"/>
          <w:sz w:val="32"/>
          <w:szCs w:val="32"/>
        </w:rPr>
      </w:pPr>
    </w:p>
    <w:p w14:paraId="00402253" w14:textId="77777777" w:rsidR="00086A46" w:rsidRPr="0021263D" w:rsidRDefault="00086A46" w:rsidP="00FC1026">
      <w:pPr>
        <w:jc w:val="both"/>
        <w:rPr>
          <w:rFonts w:ascii="Arial" w:hAnsi="Arial" w:cs="Arial"/>
          <w:sz w:val="32"/>
          <w:szCs w:val="32"/>
        </w:rPr>
      </w:pPr>
    </w:p>
    <w:p w14:paraId="37716F2B" w14:textId="77777777" w:rsidR="00086A46" w:rsidRPr="0021263D" w:rsidRDefault="00086A46" w:rsidP="00FC1026">
      <w:pPr>
        <w:jc w:val="both"/>
        <w:rPr>
          <w:rFonts w:ascii="Arial" w:hAnsi="Arial" w:cs="Arial"/>
          <w:sz w:val="32"/>
          <w:szCs w:val="32"/>
        </w:rPr>
      </w:pPr>
    </w:p>
    <w:p w14:paraId="15C29420" w14:textId="77777777" w:rsidR="00086A46" w:rsidRPr="0021263D" w:rsidRDefault="00086A46" w:rsidP="00FC1026">
      <w:pPr>
        <w:jc w:val="both"/>
        <w:rPr>
          <w:rFonts w:ascii="Arial" w:hAnsi="Arial" w:cs="Arial"/>
          <w:sz w:val="32"/>
          <w:szCs w:val="32"/>
        </w:rPr>
      </w:pPr>
    </w:p>
    <w:p w14:paraId="64B946C5" w14:textId="77777777" w:rsidR="00086A46" w:rsidRPr="0021263D" w:rsidRDefault="00086A46" w:rsidP="00FC1026">
      <w:pPr>
        <w:jc w:val="both"/>
        <w:rPr>
          <w:rFonts w:ascii="Arial" w:hAnsi="Arial" w:cs="Arial"/>
          <w:sz w:val="32"/>
          <w:szCs w:val="32"/>
        </w:rPr>
      </w:pPr>
    </w:p>
    <w:p w14:paraId="32DCE7C8" w14:textId="77777777" w:rsidR="00086A46" w:rsidRPr="0021263D" w:rsidRDefault="00086A46" w:rsidP="00FC1026">
      <w:pPr>
        <w:rPr>
          <w:rFonts w:ascii="Arial" w:hAnsi="Arial" w:cs="Arial"/>
          <w:sz w:val="32"/>
          <w:szCs w:val="32"/>
        </w:rPr>
      </w:pPr>
    </w:p>
    <w:p w14:paraId="5FB4B2EE" w14:textId="77777777" w:rsidR="00086A46" w:rsidRPr="0021263D" w:rsidRDefault="00086A46" w:rsidP="00FC1026">
      <w:pPr>
        <w:rPr>
          <w:rFonts w:ascii="Arial" w:hAnsi="Arial" w:cs="Arial"/>
          <w:sz w:val="32"/>
          <w:szCs w:val="32"/>
        </w:rPr>
      </w:pPr>
    </w:p>
    <w:p w14:paraId="3241350B" w14:textId="77777777" w:rsidR="00086A46" w:rsidRPr="0021263D" w:rsidRDefault="00086A46" w:rsidP="00FC1026">
      <w:pPr>
        <w:rPr>
          <w:rFonts w:ascii="Arial" w:hAnsi="Arial" w:cs="Arial"/>
          <w:sz w:val="32"/>
          <w:szCs w:val="32"/>
        </w:rPr>
      </w:pPr>
    </w:p>
    <w:p w14:paraId="0A9CC602" w14:textId="77777777" w:rsidR="00086A46" w:rsidRPr="0021263D" w:rsidRDefault="00086A46" w:rsidP="00FC1026">
      <w:pPr>
        <w:pBdr>
          <w:bottom w:val="thinThickThinSmallGap" w:sz="24" w:space="1" w:color="00FF00"/>
        </w:pBdr>
        <w:jc w:val="both"/>
        <w:rPr>
          <w:rFonts w:ascii="Arial" w:hAnsi="Arial" w:cs="Arial"/>
          <w:sz w:val="32"/>
          <w:szCs w:val="32"/>
        </w:rPr>
      </w:pPr>
    </w:p>
    <w:p w14:paraId="3B64FA7E" w14:textId="45EF7260" w:rsidR="00086A46" w:rsidRDefault="00086A46">
      <w:pPr>
        <w:jc w:val="center"/>
        <w:rPr>
          <w:rFonts w:ascii="Arial" w:hAnsi="Arial" w:cs="Arial"/>
          <w:sz w:val="20"/>
          <w:szCs w:val="20"/>
        </w:rPr>
      </w:pPr>
    </w:p>
    <w:p w14:paraId="0E03AC0A" w14:textId="725114C9" w:rsidR="00AD19BF" w:rsidRDefault="00AD19BF">
      <w:pPr>
        <w:jc w:val="center"/>
        <w:rPr>
          <w:rFonts w:ascii="Arial" w:hAnsi="Arial" w:cs="Arial"/>
          <w:sz w:val="20"/>
          <w:szCs w:val="20"/>
        </w:rPr>
      </w:pPr>
    </w:p>
    <w:p w14:paraId="2B974746" w14:textId="5A56129D" w:rsidR="00AD19BF" w:rsidRDefault="00AD19BF">
      <w:pPr>
        <w:jc w:val="center"/>
        <w:rPr>
          <w:rFonts w:ascii="Arial" w:hAnsi="Arial" w:cs="Arial"/>
          <w:sz w:val="20"/>
          <w:szCs w:val="20"/>
        </w:rPr>
      </w:pPr>
    </w:p>
    <w:p w14:paraId="3315076C" w14:textId="2C482F3B" w:rsidR="00AD19BF" w:rsidRDefault="00AD19BF">
      <w:pPr>
        <w:jc w:val="center"/>
        <w:rPr>
          <w:rFonts w:ascii="Arial" w:hAnsi="Arial" w:cs="Arial"/>
          <w:sz w:val="20"/>
          <w:szCs w:val="20"/>
        </w:rPr>
      </w:pPr>
    </w:p>
    <w:p w14:paraId="6848B728" w14:textId="77777777" w:rsidR="00AD19BF" w:rsidRPr="0021263D" w:rsidRDefault="00AD19BF">
      <w:pPr>
        <w:jc w:val="center"/>
        <w:rPr>
          <w:rFonts w:ascii="Arial" w:hAnsi="Arial" w:cs="Arial"/>
          <w:sz w:val="20"/>
          <w:szCs w:val="20"/>
        </w:rPr>
      </w:pPr>
    </w:p>
    <w:p w14:paraId="2BEA7D5B" w14:textId="77777777" w:rsidR="00086A46" w:rsidRPr="0021263D" w:rsidRDefault="00086A46">
      <w:pPr>
        <w:jc w:val="center"/>
        <w:rPr>
          <w:rFonts w:ascii="Arial" w:hAnsi="Arial" w:cs="Arial"/>
          <w:sz w:val="20"/>
          <w:szCs w:val="20"/>
        </w:rPr>
        <w:sectPr w:rsidR="00086A46" w:rsidRPr="0021263D" w:rsidSect="004573D9">
          <w:headerReference w:type="even" r:id="rId11"/>
          <w:headerReference w:type="default" r:id="rId12"/>
          <w:headerReference w:type="first" r:id="rId13"/>
          <w:footerReference w:type="first" r:id="rId14"/>
          <w:type w:val="continuous"/>
          <w:pgSz w:w="11905" w:h="16837"/>
          <w:pgMar w:top="1440" w:right="1440" w:bottom="1440" w:left="1440" w:header="720" w:footer="720" w:gutter="0"/>
          <w:cols w:space="720"/>
          <w:noEndnote/>
          <w:titlePg/>
        </w:sectPr>
      </w:pPr>
    </w:p>
    <w:p w14:paraId="5DD7CDC5" w14:textId="77777777" w:rsidR="00086A46" w:rsidRPr="0021263D" w:rsidRDefault="00086A46">
      <w:pPr>
        <w:jc w:val="center"/>
        <w:rPr>
          <w:rFonts w:ascii="Arial" w:hAnsi="Arial" w:cs="Arial"/>
          <w:sz w:val="4"/>
        </w:rPr>
      </w:pPr>
    </w:p>
    <w:p w14:paraId="3AFDE3DF" w14:textId="77777777" w:rsidR="00086A46" w:rsidRPr="001041F3" w:rsidRDefault="00086A46">
      <w:pPr>
        <w:pStyle w:val="Heading4"/>
        <w:rPr>
          <w:rFonts w:ascii="Arial" w:hAnsi="Arial" w:cs="Arial"/>
        </w:rPr>
      </w:pPr>
      <w:r w:rsidRPr="001041F3">
        <w:rPr>
          <w:rFonts w:ascii="Arial" w:hAnsi="Arial" w:cs="Arial"/>
        </w:rPr>
        <w:lastRenderedPageBreak/>
        <w:t>Table of contents</w:t>
      </w:r>
    </w:p>
    <w:p w14:paraId="391BABAB" w14:textId="77777777" w:rsidR="00086A46" w:rsidRPr="001041F3" w:rsidRDefault="00086A46" w:rsidP="001C6D4E">
      <w:pPr>
        <w:jc w:val="both"/>
        <w:rPr>
          <w:rFonts w:ascii="Arial" w:hAnsi="Arial" w:cs="Arial"/>
          <w:bCs/>
          <w:sz w:val="20"/>
          <w:szCs w:val="20"/>
        </w:rPr>
      </w:pPr>
    </w:p>
    <w:p w14:paraId="32C39E47" w14:textId="4975F84B" w:rsidR="00F02453" w:rsidRDefault="001C6D4E" w:rsidP="00185A7B">
      <w:pPr>
        <w:pStyle w:val="TOC1"/>
      </w:pPr>
      <w:r w:rsidRPr="001041F3">
        <w:rPr>
          <w:rFonts w:ascii="Arial" w:hAnsi="Arial" w:cs="Arial"/>
          <w:bCs/>
          <w:sz w:val="22"/>
          <w:szCs w:val="22"/>
        </w:rPr>
        <w:fldChar w:fldCharType="begin"/>
      </w:r>
      <w:r w:rsidRPr="001041F3">
        <w:rPr>
          <w:rFonts w:ascii="Arial" w:hAnsi="Arial" w:cs="Arial"/>
          <w:bCs/>
          <w:sz w:val="22"/>
          <w:szCs w:val="22"/>
        </w:rPr>
        <w:instrText xml:space="preserve"> TOC \h \z \t "h2,2,H1,1,h0,1" </w:instrText>
      </w:r>
      <w:r w:rsidRPr="001041F3">
        <w:rPr>
          <w:rFonts w:ascii="Arial" w:hAnsi="Arial" w:cs="Arial"/>
          <w:bCs/>
          <w:sz w:val="22"/>
          <w:szCs w:val="22"/>
        </w:rPr>
        <w:fldChar w:fldCharType="separate"/>
      </w:r>
      <w:hyperlink w:anchor="_Toc95480223" w:history="1">
        <w:r w:rsidR="00F02453" w:rsidRPr="005E3D1B">
          <w:rPr>
            <w:rStyle w:val="Hyperlink"/>
            <w:rFonts w:ascii="Arial" w:hAnsi="Arial" w:cs="Arial"/>
            <w:noProof/>
            <w:sz w:val="20"/>
            <w:szCs w:val="20"/>
          </w:rPr>
          <w:t>1</w:t>
        </w:r>
        <w:r w:rsidR="00F02453" w:rsidRPr="005E3D1B">
          <w:rPr>
            <w:rFonts w:ascii="Arial" w:eastAsiaTheme="minorEastAsia" w:hAnsi="Arial" w:cs="Arial"/>
            <w:noProof/>
            <w:sz w:val="20"/>
            <w:szCs w:val="20"/>
            <w:lang w:val="en-US"/>
          </w:rPr>
          <w:tab/>
        </w:r>
        <w:r w:rsidR="00F02453" w:rsidRPr="005E3D1B">
          <w:rPr>
            <w:rStyle w:val="Hyperlink"/>
            <w:rFonts w:ascii="Arial" w:hAnsi="Arial" w:cs="Arial"/>
            <w:noProof/>
            <w:sz w:val="20"/>
            <w:szCs w:val="20"/>
          </w:rPr>
          <w:t>Scope</w:t>
        </w:r>
        <w:r w:rsidR="00F02453" w:rsidRPr="005E3D1B">
          <w:rPr>
            <w:rFonts w:ascii="Arial" w:hAnsi="Arial" w:cs="Arial"/>
            <w:noProof/>
            <w:webHidden/>
            <w:sz w:val="20"/>
            <w:szCs w:val="20"/>
          </w:rPr>
          <w:tab/>
        </w:r>
        <w:r w:rsidR="00F02453" w:rsidRPr="005E3D1B">
          <w:rPr>
            <w:rFonts w:ascii="Arial" w:hAnsi="Arial" w:cs="Arial"/>
            <w:noProof/>
            <w:webHidden/>
            <w:sz w:val="20"/>
            <w:szCs w:val="20"/>
          </w:rPr>
          <w:fldChar w:fldCharType="begin"/>
        </w:r>
        <w:r w:rsidR="00F02453" w:rsidRPr="005E3D1B">
          <w:rPr>
            <w:rFonts w:ascii="Arial" w:hAnsi="Arial" w:cs="Arial"/>
            <w:noProof/>
            <w:webHidden/>
            <w:sz w:val="20"/>
            <w:szCs w:val="20"/>
          </w:rPr>
          <w:instrText xml:space="preserve"> PAGEREF _Toc95480223 \h </w:instrText>
        </w:r>
        <w:r w:rsidR="00F02453" w:rsidRPr="005E3D1B">
          <w:rPr>
            <w:rFonts w:ascii="Arial" w:hAnsi="Arial" w:cs="Arial"/>
            <w:noProof/>
            <w:webHidden/>
            <w:sz w:val="20"/>
            <w:szCs w:val="20"/>
          </w:rPr>
        </w:r>
        <w:r w:rsidR="00F02453" w:rsidRPr="005E3D1B">
          <w:rPr>
            <w:rFonts w:ascii="Arial" w:hAnsi="Arial" w:cs="Arial"/>
            <w:noProof/>
            <w:webHidden/>
            <w:sz w:val="20"/>
            <w:szCs w:val="20"/>
          </w:rPr>
          <w:fldChar w:fldCharType="separate"/>
        </w:r>
        <w:r w:rsidR="00F02453" w:rsidRPr="005E3D1B">
          <w:rPr>
            <w:rFonts w:ascii="Arial" w:hAnsi="Arial" w:cs="Arial"/>
            <w:noProof/>
            <w:webHidden/>
            <w:sz w:val="20"/>
            <w:szCs w:val="20"/>
          </w:rPr>
          <w:t>1</w:t>
        </w:r>
        <w:r w:rsidR="00F02453" w:rsidRPr="005E3D1B">
          <w:rPr>
            <w:rFonts w:ascii="Arial" w:hAnsi="Arial" w:cs="Arial"/>
            <w:noProof/>
            <w:webHidden/>
            <w:sz w:val="20"/>
            <w:szCs w:val="20"/>
          </w:rPr>
          <w:fldChar w:fldCharType="end"/>
        </w:r>
      </w:hyperlink>
    </w:p>
    <w:p w14:paraId="5680807C" w14:textId="77777777" w:rsidR="004B0ED2" w:rsidRPr="004B0ED2" w:rsidRDefault="004B0ED2" w:rsidP="004B0ED2">
      <w:pPr>
        <w:rPr>
          <w:rFonts w:eastAsiaTheme="minorEastAsia"/>
        </w:rPr>
      </w:pPr>
    </w:p>
    <w:p w14:paraId="159BCFDB" w14:textId="2D1D1C89" w:rsidR="00F02453" w:rsidRDefault="00F02453" w:rsidP="00185A7B">
      <w:pPr>
        <w:pStyle w:val="TOC1"/>
      </w:pPr>
      <w:hyperlink w:anchor="_Toc95480224" w:history="1">
        <w:r w:rsidRPr="005E3D1B">
          <w:rPr>
            <w:rStyle w:val="Hyperlink"/>
            <w:rFonts w:ascii="Arial" w:hAnsi="Arial" w:cs="Arial"/>
            <w:noProof/>
            <w:sz w:val="20"/>
            <w:szCs w:val="20"/>
          </w:rPr>
          <w:t>2</w:t>
        </w:r>
        <w:r w:rsidRPr="005E3D1B">
          <w:rPr>
            <w:rFonts w:ascii="Arial" w:eastAsiaTheme="minorEastAsia" w:hAnsi="Arial" w:cs="Arial"/>
            <w:noProof/>
            <w:sz w:val="20"/>
            <w:szCs w:val="20"/>
            <w:lang w:val="en-US"/>
          </w:rPr>
          <w:tab/>
        </w:r>
        <w:r w:rsidRPr="005E3D1B">
          <w:rPr>
            <w:rStyle w:val="Hyperlink"/>
            <w:rFonts w:ascii="Arial" w:hAnsi="Arial" w:cs="Arial"/>
            <w:noProof/>
            <w:sz w:val="20"/>
            <w:szCs w:val="20"/>
          </w:rPr>
          <w:t>Normative references</w:t>
        </w:r>
        <w:r w:rsidRPr="005E3D1B">
          <w:rPr>
            <w:rFonts w:ascii="Arial" w:hAnsi="Arial" w:cs="Arial"/>
            <w:noProof/>
            <w:webHidden/>
            <w:sz w:val="20"/>
            <w:szCs w:val="20"/>
          </w:rPr>
          <w:tab/>
        </w:r>
        <w:r w:rsidRPr="005E3D1B">
          <w:rPr>
            <w:rFonts w:ascii="Arial" w:hAnsi="Arial" w:cs="Arial"/>
            <w:noProof/>
            <w:webHidden/>
            <w:sz w:val="20"/>
            <w:szCs w:val="20"/>
          </w:rPr>
          <w:fldChar w:fldCharType="begin"/>
        </w:r>
        <w:r w:rsidRPr="005E3D1B">
          <w:rPr>
            <w:rFonts w:ascii="Arial" w:hAnsi="Arial" w:cs="Arial"/>
            <w:noProof/>
            <w:webHidden/>
            <w:sz w:val="20"/>
            <w:szCs w:val="20"/>
          </w:rPr>
          <w:instrText xml:space="preserve"> PAGEREF _Toc95480224 \h </w:instrText>
        </w:r>
        <w:r w:rsidRPr="005E3D1B">
          <w:rPr>
            <w:rFonts w:ascii="Arial" w:hAnsi="Arial" w:cs="Arial"/>
            <w:noProof/>
            <w:webHidden/>
            <w:sz w:val="20"/>
            <w:szCs w:val="20"/>
          </w:rPr>
        </w:r>
        <w:r w:rsidRPr="005E3D1B">
          <w:rPr>
            <w:rFonts w:ascii="Arial" w:hAnsi="Arial" w:cs="Arial"/>
            <w:noProof/>
            <w:webHidden/>
            <w:sz w:val="20"/>
            <w:szCs w:val="20"/>
          </w:rPr>
          <w:fldChar w:fldCharType="separate"/>
        </w:r>
        <w:r w:rsidRPr="005E3D1B">
          <w:rPr>
            <w:rFonts w:ascii="Arial" w:hAnsi="Arial" w:cs="Arial"/>
            <w:noProof/>
            <w:webHidden/>
            <w:sz w:val="20"/>
            <w:szCs w:val="20"/>
          </w:rPr>
          <w:t>1</w:t>
        </w:r>
        <w:r w:rsidRPr="005E3D1B">
          <w:rPr>
            <w:rFonts w:ascii="Arial" w:hAnsi="Arial" w:cs="Arial"/>
            <w:noProof/>
            <w:webHidden/>
            <w:sz w:val="20"/>
            <w:szCs w:val="20"/>
          </w:rPr>
          <w:fldChar w:fldCharType="end"/>
        </w:r>
      </w:hyperlink>
    </w:p>
    <w:p w14:paraId="69D0C672" w14:textId="77777777" w:rsidR="004B0ED2" w:rsidRPr="004B0ED2" w:rsidRDefault="004B0ED2" w:rsidP="004B0ED2">
      <w:pPr>
        <w:rPr>
          <w:rFonts w:eastAsiaTheme="minorEastAsia"/>
        </w:rPr>
      </w:pPr>
    </w:p>
    <w:p w14:paraId="0A7FAAAF" w14:textId="44B3A04A" w:rsidR="00F02453" w:rsidRDefault="00F02453" w:rsidP="00185A7B">
      <w:pPr>
        <w:pStyle w:val="TOC1"/>
      </w:pPr>
      <w:hyperlink w:anchor="_Toc95480229" w:history="1">
        <w:r w:rsidRPr="005E3D1B">
          <w:rPr>
            <w:rStyle w:val="Hyperlink"/>
            <w:rFonts w:ascii="Arial" w:hAnsi="Arial" w:cs="Arial"/>
            <w:noProof/>
            <w:sz w:val="20"/>
            <w:szCs w:val="20"/>
          </w:rPr>
          <w:t>3</w:t>
        </w:r>
        <w:r w:rsidRPr="005E3D1B">
          <w:rPr>
            <w:rFonts w:ascii="Arial" w:eastAsiaTheme="minorEastAsia" w:hAnsi="Arial" w:cs="Arial"/>
            <w:noProof/>
            <w:sz w:val="20"/>
            <w:szCs w:val="20"/>
            <w:lang w:val="en-US"/>
          </w:rPr>
          <w:tab/>
        </w:r>
        <w:r w:rsidRPr="005E3D1B">
          <w:rPr>
            <w:rStyle w:val="Hyperlink"/>
            <w:rFonts w:ascii="Arial" w:hAnsi="Arial" w:cs="Arial"/>
            <w:noProof/>
            <w:sz w:val="20"/>
            <w:szCs w:val="20"/>
          </w:rPr>
          <w:t>Terms and definitions</w:t>
        </w:r>
        <w:r w:rsidRPr="005E3D1B">
          <w:rPr>
            <w:rFonts w:ascii="Arial" w:hAnsi="Arial" w:cs="Arial"/>
            <w:noProof/>
            <w:webHidden/>
            <w:sz w:val="20"/>
            <w:szCs w:val="20"/>
          </w:rPr>
          <w:tab/>
        </w:r>
        <w:r w:rsidR="003A2045">
          <w:rPr>
            <w:rFonts w:ascii="Arial" w:hAnsi="Arial" w:cs="Arial"/>
            <w:noProof/>
            <w:webHidden/>
            <w:sz w:val="20"/>
            <w:szCs w:val="20"/>
          </w:rPr>
          <w:t>1</w:t>
        </w:r>
      </w:hyperlink>
    </w:p>
    <w:p w14:paraId="590B06F4" w14:textId="77777777" w:rsidR="004B0ED2" w:rsidRPr="004B0ED2" w:rsidRDefault="004B0ED2" w:rsidP="004B0ED2">
      <w:pPr>
        <w:rPr>
          <w:rFonts w:eastAsiaTheme="minorEastAsia"/>
        </w:rPr>
      </w:pPr>
    </w:p>
    <w:p w14:paraId="5EC3BA4A" w14:textId="5ACDE0C4" w:rsidR="00F02453" w:rsidRDefault="00F02453" w:rsidP="00185A7B">
      <w:pPr>
        <w:pStyle w:val="TOC1"/>
      </w:pPr>
      <w:hyperlink w:anchor="_Toc95480230" w:history="1">
        <w:r w:rsidRPr="005E3D1B">
          <w:rPr>
            <w:rStyle w:val="Hyperlink"/>
            <w:rFonts w:ascii="Arial" w:hAnsi="Arial" w:cs="Arial"/>
            <w:noProof/>
            <w:sz w:val="20"/>
            <w:szCs w:val="20"/>
          </w:rPr>
          <w:t>4</w:t>
        </w:r>
        <w:r w:rsidRPr="005E3D1B">
          <w:rPr>
            <w:rFonts w:ascii="Arial" w:eastAsiaTheme="minorEastAsia" w:hAnsi="Arial" w:cs="Arial"/>
            <w:noProof/>
            <w:sz w:val="20"/>
            <w:szCs w:val="20"/>
            <w:lang w:val="en-US"/>
          </w:rPr>
          <w:tab/>
        </w:r>
        <w:r w:rsidRPr="005E3D1B">
          <w:rPr>
            <w:rStyle w:val="Hyperlink"/>
            <w:rFonts w:ascii="Arial" w:hAnsi="Arial" w:cs="Arial"/>
            <w:noProof/>
            <w:sz w:val="20"/>
            <w:szCs w:val="20"/>
          </w:rPr>
          <w:t>Requirements</w:t>
        </w:r>
        <w:r w:rsidRPr="005E3D1B">
          <w:rPr>
            <w:rFonts w:ascii="Arial" w:hAnsi="Arial" w:cs="Arial"/>
            <w:noProof/>
            <w:webHidden/>
            <w:sz w:val="20"/>
            <w:szCs w:val="20"/>
          </w:rPr>
          <w:tab/>
        </w:r>
        <w:r w:rsidRPr="005E3D1B">
          <w:rPr>
            <w:rFonts w:ascii="Arial" w:hAnsi="Arial" w:cs="Arial"/>
            <w:noProof/>
            <w:webHidden/>
            <w:sz w:val="20"/>
            <w:szCs w:val="20"/>
          </w:rPr>
          <w:fldChar w:fldCharType="begin"/>
        </w:r>
        <w:r w:rsidRPr="005E3D1B">
          <w:rPr>
            <w:rFonts w:ascii="Arial" w:hAnsi="Arial" w:cs="Arial"/>
            <w:noProof/>
            <w:webHidden/>
            <w:sz w:val="20"/>
            <w:szCs w:val="20"/>
          </w:rPr>
          <w:instrText xml:space="preserve"> PAGEREF _Toc95480230 \h </w:instrText>
        </w:r>
        <w:r w:rsidRPr="005E3D1B">
          <w:rPr>
            <w:rFonts w:ascii="Arial" w:hAnsi="Arial" w:cs="Arial"/>
            <w:noProof/>
            <w:webHidden/>
            <w:sz w:val="20"/>
            <w:szCs w:val="20"/>
          </w:rPr>
        </w:r>
        <w:r w:rsidRPr="005E3D1B">
          <w:rPr>
            <w:rFonts w:ascii="Arial" w:hAnsi="Arial" w:cs="Arial"/>
            <w:noProof/>
            <w:webHidden/>
            <w:sz w:val="20"/>
            <w:szCs w:val="20"/>
          </w:rPr>
          <w:fldChar w:fldCharType="separate"/>
        </w:r>
        <w:r w:rsidRPr="005E3D1B">
          <w:rPr>
            <w:rFonts w:ascii="Arial" w:hAnsi="Arial" w:cs="Arial"/>
            <w:noProof/>
            <w:webHidden/>
            <w:sz w:val="20"/>
            <w:szCs w:val="20"/>
          </w:rPr>
          <w:t>2</w:t>
        </w:r>
        <w:r w:rsidRPr="005E3D1B">
          <w:rPr>
            <w:rFonts w:ascii="Arial" w:hAnsi="Arial" w:cs="Arial"/>
            <w:noProof/>
            <w:webHidden/>
            <w:sz w:val="20"/>
            <w:szCs w:val="20"/>
          </w:rPr>
          <w:fldChar w:fldCharType="end"/>
        </w:r>
      </w:hyperlink>
    </w:p>
    <w:p w14:paraId="4CBE8BA5" w14:textId="77777777" w:rsidR="004B0ED2" w:rsidRPr="004B0ED2" w:rsidRDefault="004B0ED2" w:rsidP="004B0ED2">
      <w:pPr>
        <w:rPr>
          <w:rFonts w:eastAsiaTheme="minorEastAsia"/>
        </w:rPr>
      </w:pPr>
    </w:p>
    <w:p w14:paraId="2EAAA2AF" w14:textId="7038A8A4" w:rsidR="00F02453" w:rsidRDefault="00F02453" w:rsidP="00185A7B">
      <w:pPr>
        <w:pStyle w:val="TOC1"/>
      </w:pPr>
      <w:hyperlink w:anchor="_Toc95480231" w:history="1">
        <w:r w:rsidRPr="005E3D1B">
          <w:rPr>
            <w:rStyle w:val="Hyperlink"/>
            <w:rFonts w:ascii="Arial" w:hAnsi="Arial" w:cs="Arial"/>
            <w:noProof/>
            <w:sz w:val="20"/>
            <w:szCs w:val="20"/>
          </w:rPr>
          <w:t>5</w:t>
        </w:r>
        <w:r w:rsidRPr="005E3D1B">
          <w:rPr>
            <w:rFonts w:ascii="Arial" w:eastAsiaTheme="minorEastAsia" w:hAnsi="Arial" w:cs="Arial"/>
            <w:noProof/>
            <w:sz w:val="20"/>
            <w:szCs w:val="20"/>
            <w:lang w:val="en-US"/>
          </w:rPr>
          <w:tab/>
        </w:r>
        <w:r w:rsidRPr="005E3D1B">
          <w:rPr>
            <w:rStyle w:val="Hyperlink"/>
            <w:rFonts w:ascii="Arial" w:hAnsi="Arial" w:cs="Arial"/>
            <w:noProof/>
            <w:sz w:val="20"/>
            <w:szCs w:val="20"/>
          </w:rPr>
          <w:t>Food Additives</w:t>
        </w:r>
        <w:r w:rsidRPr="005E3D1B">
          <w:rPr>
            <w:rFonts w:ascii="Arial" w:hAnsi="Arial" w:cs="Arial"/>
            <w:noProof/>
            <w:webHidden/>
            <w:sz w:val="20"/>
            <w:szCs w:val="20"/>
          </w:rPr>
          <w:tab/>
        </w:r>
        <w:r w:rsidR="003A2045">
          <w:rPr>
            <w:rFonts w:ascii="Arial" w:hAnsi="Arial" w:cs="Arial"/>
            <w:noProof/>
            <w:webHidden/>
            <w:sz w:val="20"/>
            <w:szCs w:val="20"/>
          </w:rPr>
          <w:t>4</w:t>
        </w:r>
      </w:hyperlink>
    </w:p>
    <w:p w14:paraId="2D4AE66F" w14:textId="77777777" w:rsidR="004B0ED2" w:rsidRPr="004B0ED2" w:rsidRDefault="004B0ED2" w:rsidP="004B0ED2">
      <w:pPr>
        <w:rPr>
          <w:rFonts w:eastAsiaTheme="minorEastAsia"/>
        </w:rPr>
      </w:pPr>
    </w:p>
    <w:p w14:paraId="632FCD44" w14:textId="533E43F4" w:rsidR="00F02453" w:rsidRDefault="00F02453" w:rsidP="00185A7B">
      <w:pPr>
        <w:pStyle w:val="TOC1"/>
      </w:pPr>
      <w:hyperlink w:anchor="_Toc95480233" w:history="1">
        <w:r w:rsidRPr="005E3D1B">
          <w:rPr>
            <w:rStyle w:val="Hyperlink"/>
            <w:rFonts w:ascii="Arial" w:hAnsi="Arial" w:cs="Arial"/>
            <w:noProof/>
            <w:sz w:val="20"/>
            <w:szCs w:val="20"/>
          </w:rPr>
          <w:t>6</w:t>
        </w:r>
        <w:r w:rsidRPr="005E3D1B">
          <w:rPr>
            <w:rFonts w:ascii="Arial" w:eastAsiaTheme="minorEastAsia" w:hAnsi="Arial" w:cs="Arial"/>
            <w:noProof/>
            <w:sz w:val="20"/>
            <w:szCs w:val="20"/>
            <w:lang w:val="en-US"/>
          </w:rPr>
          <w:tab/>
        </w:r>
        <w:r w:rsidRPr="005E3D1B">
          <w:rPr>
            <w:rStyle w:val="Hyperlink"/>
            <w:rFonts w:ascii="Arial" w:hAnsi="Arial" w:cs="Arial"/>
            <w:noProof/>
            <w:sz w:val="20"/>
            <w:szCs w:val="20"/>
          </w:rPr>
          <w:t>Contaminants</w:t>
        </w:r>
        <w:r w:rsidRPr="005E3D1B">
          <w:rPr>
            <w:rFonts w:ascii="Arial" w:hAnsi="Arial" w:cs="Arial"/>
            <w:noProof/>
            <w:webHidden/>
            <w:sz w:val="20"/>
            <w:szCs w:val="20"/>
          </w:rPr>
          <w:tab/>
        </w:r>
        <w:r w:rsidR="003A2045">
          <w:rPr>
            <w:rFonts w:ascii="Arial" w:hAnsi="Arial" w:cs="Arial"/>
            <w:noProof/>
            <w:webHidden/>
            <w:sz w:val="20"/>
            <w:szCs w:val="20"/>
          </w:rPr>
          <w:t>4</w:t>
        </w:r>
      </w:hyperlink>
    </w:p>
    <w:p w14:paraId="4AF5FD1E" w14:textId="77777777" w:rsidR="004B0ED2" w:rsidRPr="004B0ED2" w:rsidRDefault="004B0ED2" w:rsidP="004B0ED2">
      <w:pPr>
        <w:rPr>
          <w:rFonts w:eastAsiaTheme="minorEastAsia"/>
        </w:rPr>
      </w:pPr>
    </w:p>
    <w:p w14:paraId="4C246453" w14:textId="2275F9DE" w:rsidR="00185A7B" w:rsidRDefault="00F02453" w:rsidP="001041F3">
      <w:pPr>
        <w:pStyle w:val="TOC1"/>
      </w:pPr>
      <w:hyperlink w:anchor="_Toc95480234" w:history="1">
        <w:r w:rsidRPr="005E3D1B">
          <w:rPr>
            <w:rStyle w:val="Hyperlink"/>
            <w:rFonts w:ascii="Arial" w:hAnsi="Arial" w:cs="Arial"/>
            <w:noProof/>
            <w:sz w:val="20"/>
            <w:szCs w:val="20"/>
          </w:rPr>
          <w:t>7</w:t>
        </w:r>
        <w:r w:rsidRPr="005E3D1B">
          <w:rPr>
            <w:rFonts w:ascii="Arial" w:eastAsiaTheme="minorEastAsia" w:hAnsi="Arial" w:cs="Arial"/>
            <w:noProof/>
            <w:sz w:val="20"/>
            <w:szCs w:val="20"/>
            <w:lang w:val="en-US"/>
          </w:rPr>
          <w:tab/>
        </w:r>
        <w:r w:rsidRPr="005E3D1B">
          <w:rPr>
            <w:rStyle w:val="Hyperlink"/>
            <w:rFonts w:ascii="Arial" w:hAnsi="Arial" w:cs="Arial"/>
            <w:noProof/>
            <w:sz w:val="20"/>
            <w:szCs w:val="20"/>
          </w:rPr>
          <w:t>Hygiene</w:t>
        </w:r>
        <w:r w:rsidRPr="005E3D1B">
          <w:rPr>
            <w:rFonts w:ascii="Arial" w:hAnsi="Arial" w:cs="Arial"/>
            <w:noProof/>
            <w:webHidden/>
            <w:sz w:val="20"/>
            <w:szCs w:val="20"/>
          </w:rPr>
          <w:tab/>
        </w:r>
        <w:r w:rsidR="003A2045">
          <w:rPr>
            <w:rFonts w:ascii="Arial" w:hAnsi="Arial" w:cs="Arial"/>
            <w:noProof/>
            <w:webHidden/>
            <w:sz w:val="20"/>
            <w:szCs w:val="20"/>
          </w:rPr>
          <w:t>5</w:t>
        </w:r>
      </w:hyperlink>
    </w:p>
    <w:p w14:paraId="403BA142" w14:textId="77777777" w:rsidR="004B0ED2" w:rsidRPr="004B0ED2" w:rsidRDefault="004B0ED2" w:rsidP="004B0ED2"/>
    <w:p w14:paraId="640BB194" w14:textId="3C8B907A" w:rsidR="005E3D1B" w:rsidRDefault="005E3D1B" w:rsidP="005E3D1B">
      <w:pPr>
        <w:pStyle w:val="TOC1"/>
      </w:pPr>
      <w:hyperlink w:anchor="_Toc95480234" w:history="1">
        <w:r w:rsidRPr="005E3D1B">
          <w:rPr>
            <w:rStyle w:val="Hyperlink"/>
            <w:rFonts w:ascii="Arial" w:hAnsi="Arial" w:cs="Arial"/>
            <w:noProof/>
            <w:sz w:val="20"/>
            <w:szCs w:val="20"/>
          </w:rPr>
          <w:t>8</w:t>
        </w:r>
        <w:r w:rsidRPr="005E3D1B">
          <w:rPr>
            <w:rFonts w:ascii="Arial" w:eastAsiaTheme="minorEastAsia" w:hAnsi="Arial" w:cs="Arial"/>
            <w:noProof/>
            <w:sz w:val="20"/>
            <w:szCs w:val="20"/>
            <w:lang w:val="en-US"/>
          </w:rPr>
          <w:tab/>
        </w:r>
        <w:r w:rsidRPr="005E3D1B">
          <w:rPr>
            <w:rStyle w:val="Hyperlink"/>
            <w:rFonts w:ascii="Arial" w:hAnsi="Arial" w:cs="Arial"/>
            <w:noProof/>
            <w:sz w:val="20"/>
            <w:szCs w:val="20"/>
          </w:rPr>
          <w:t>Packaging</w:t>
        </w:r>
        <w:r w:rsidRPr="005E3D1B">
          <w:rPr>
            <w:rFonts w:ascii="Arial" w:hAnsi="Arial" w:cs="Arial"/>
            <w:noProof/>
            <w:webHidden/>
            <w:sz w:val="20"/>
            <w:szCs w:val="20"/>
          </w:rPr>
          <w:tab/>
        </w:r>
        <w:r w:rsidR="003A2045">
          <w:rPr>
            <w:rFonts w:ascii="Arial" w:hAnsi="Arial" w:cs="Arial"/>
            <w:noProof/>
            <w:webHidden/>
            <w:sz w:val="20"/>
            <w:szCs w:val="20"/>
          </w:rPr>
          <w:t>5</w:t>
        </w:r>
      </w:hyperlink>
    </w:p>
    <w:p w14:paraId="682ADE93" w14:textId="77777777" w:rsidR="004B0ED2" w:rsidRPr="004B0ED2" w:rsidRDefault="004B0ED2" w:rsidP="004B0ED2"/>
    <w:p w14:paraId="57C284BD" w14:textId="63A76EA3" w:rsidR="00F02453" w:rsidRDefault="003A2045" w:rsidP="00185A7B">
      <w:pPr>
        <w:pStyle w:val="TOC1"/>
      </w:pPr>
      <w:hyperlink w:anchor="_Toc95480238" w:history="1">
        <w:r>
          <w:rPr>
            <w:rStyle w:val="Hyperlink"/>
            <w:rFonts w:ascii="Arial" w:hAnsi="Arial" w:cs="Arial"/>
            <w:noProof/>
            <w:sz w:val="20"/>
            <w:szCs w:val="20"/>
          </w:rPr>
          <w:t>9</w:t>
        </w:r>
        <w:r w:rsidR="00F02453" w:rsidRPr="005E3D1B">
          <w:rPr>
            <w:rFonts w:ascii="Arial" w:eastAsiaTheme="minorEastAsia" w:hAnsi="Arial" w:cs="Arial"/>
            <w:noProof/>
            <w:sz w:val="20"/>
            <w:szCs w:val="20"/>
            <w:lang w:val="en-US"/>
          </w:rPr>
          <w:tab/>
        </w:r>
        <w:r w:rsidR="00E33CD7" w:rsidRPr="005E3D1B">
          <w:rPr>
            <w:rStyle w:val="Hyperlink"/>
            <w:rFonts w:ascii="Arial" w:hAnsi="Arial" w:cs="Arial"/>
            <w:noProof/>
            <w:sz w:val="20"/>
            <w:szCs w:val="20"/>
          </w:rPr>
          <w:t>Labelling</w:t>
        </w:r>
        <w:r w:rsidR="00F02453" w:rsidRPr="005E3D1B">
          <w:rPr>
            <w:rFonts w:ascii="Arial" w:hAnsi="Arial" w:cs="Arial"/>
            <w:noProof/>
            <w:webHidden/>
            <w:sz w:val="20"/>
            <w:szCs w:val="20"/>
          </w:rPr>
          <w:tab/>
        </w:r>
        <w:r>
          <w:rPr>
            <w:rFonts w:ascii="Arial" w:hAnsi="Arial" w:cs="Arial"/>
            <w:noProof/>
            <w:webHidden/>
            <w:sz w:val="20"/>
            <w:szCs w:val="20"/>
          </w:rPr>
          <w:t>5</w:t>
        </w:r>
      </w:hyperlink>
    </w:p>
    <w:p w14:paraId="3A41EC25" w14:textId="77777777" w:rsidR="004B0ED2" w:rsidRPr="004B0ED2" w:rsidRDefault="004B0ED2" w:rsidP="004B0ED2">
      <w:pPr>
        <w:rPr>
          <w:rFonts w:eastAsiaTheme="minorEastAsia"/>
        </w:rPr>
      </w:pPr>
    </w:p>
    <w:p w14:paraId="5C6B218C" w14:textId="46CEA7B6" w:rsidR="00F02453" w:rsidRDefault="00F02453" w:rsidP="00185A7B">
      <w:pPr>
        <w:pStyle w:val="TOC1"/>
      </w:pPr>
      <w:hyperlink w:anchor="_Toc95480239" w:history="1">
        <w:r w:rsidR="003A2045">
          <w:rPr>
            <w:rStyle w:val="Hyperlink"/>
            <w:rFonts w:ascii="Arial" w:hAnsi="Arial" w:cs="Arial"/>
            <w:noProof/>
            <w:sz w:val="20"/>
            <w:szCs w:val="20"/>
          </w:rPr>
          <w:t>10</w:t>
        </w:r>
        <w:r w:rsidRPr="005E3D1B">
          <w:rPr>
            <w:rFonts w:ascii="Arial" w:eastAsiaTheme="minorEastAsia" w:hAnsi="Arial" w:cs="Arial"/>
            <w:noProof/>
            <w:sz w:val="20"/>
            <w:szCs w:val="20"/>
            <w:lang w:val="en-US"/>
          </w:rPr>
          <w:tab/>
        </w:r>
        <w:r w:rsidR="001A3E59" w:rsidRPr="005E3D1B">
          <w:rPr>
            <w:rFonts w:ascii="Arial" w:eastAsiaTheme="minorEastAsia" w:hAnsi="Arial" w:cs="Arial"/>
            <w:noProof/>
            <w:sz w:val="20"/>
            <w:szCs w:val="20"/>
            <w:lang w:val="en-US"/>
          </w:rPr>
          <w:t>M</w:t>
        </w:r>
        <w:r w:rsidR="00E33CD7" w:rsidRPr="005E3D1B">
          <w:rPr>
            <w:rStyle w:val="Hyperlink"/>
            <w:rFonts w:ascii="Arial" w:hAnsi="Arial" w:cs="Arial"/>
            <w:noProof/>
            <w:sz w:val="20"/>
            <w:szCs w:val="20"/>
          </w:rPr>
          <w:t>ethods of sampling</w:t>
        </w:r>
        <w:r w:rsidRPr="005E3D1B">
          <w:rPr>
            <w:rFonts w:ascii="Arial" w:hAnsi="Arial" w:cs="Arial"/>
            <w:noProof/>
            <w:webHidden/>
            <w:sz w:val="20"/>
            <w:szCs w:val="20"/>
          </w:rPr>
          <w:tab/>
        </w:r>
        <w:r w:rsidR="004B0ED2">
          <w:rPr>
            <w:rFonts w:ascii="Arial" w:hAnsi="Arial" w:cs="Arial"/>
            <w:noProof/>
            <w:webHidden/>
            <w:sz w:val="20"/>
            <w:szCs w:val="20"/>
          </w:rPr>
          <w:t>5</w:t>
        </w:r>
      </w:hyperlink>
    </w:p>
    <w:p w14:paraId="5DB13E6B" w14:textId="77777777" w:rsidR="003A2045" w:rsidRDefault="003A2045" w:rsidP="003A2045"/>
    <w:p w14:paraId="6D526691" w14:textId="77777777" w:rsidR="003A2045" w:rsidRPr="003A2045" w:rsidRDefault="003A2045" w:rsidP="003A2045"/>
    <w:p w14:paraId="257B3E98" w14:textId="77777777" w:rsidR="004B0ED2" w:rsidRPr="004B0ED2" w:rsidRDefault="004B0ED2" w:rsidP="004B0ED2">
      <w:pPr>
        <w:rPr>
          <w:rFonts w:eastAsiaTheme="minorEastAsia"/>
        </w:rPr>
      </w:pPr>
    </w:p>
    <w:p w14:paraId="2095CC6B" w14:textId="77777777" w:rsidR="00086A46" w:rsidRPr="0021263D" w:rsidRDefault="001C6D4E" w:rsidP="00400979">
      <w:pPr>
        <w:tabs>
          <w:tab w:val="left" w:pos="709"/>
        </w:tabs>
        <w:spacing w:before="100" w:after="100"/>
        <w:jc w:val="both"/>
        <w:rPr>
          <w:rFonts w:ascii="Arial" w:hAnsi="Arial" w:cs="Arial"/>
          <w:bCs/>
          <w:sz w:val="22"/>
          <w:szCs w:val="22"/>
        </w:rPr>
      </w:pPr>
      <w:r w:rsidRPr="001041F3">
        <w:rPr>
          <w:rFonts w:ascii="Arial" w:hAnsi="Arial" w:cs="Arial"/>
          <w:bCs/>
          <w:sz w:val="22"/>
          <w:szCs w:val="22"/>
        </w:rPr>
        <w:fldChar w:fldCharType="end"/>
      </w:r>
    </w:p>
    <w:p w14:paraId="2DCFF6D8" w14:textId="77777777" w:rsidR="00086A46" w:rsidRPr="0021263D" w:rsidRDefault="00086A46">
      <w:pPr>
        <w:spacing w:after="80"/>
        <w:jc w:val="both"/>
        <w:rPr>
          <w:rFonts w:ascii="Arial" w:hAnsi="Arial" w:cs="Arial"/>
          <w:sz w:val="22"/>
          <w:szCs w:val="22"/>
        </w:rPr>
      </w:pPr>
      <w:r w:rsidRPr="0021263D">
        <w:rPr>
          <w:rFonts w:ascii="Arial" w:hAnsi="Arial" w:cs="Arial"/>
          <w:sz w:val="22"/>
          <w:szCs w:val="22"/>
        </w:rPr>
        <w:br w:type="page"/>
      </w:r>
    </w:p>
    <w:p w14:paraId="1E3D8B5F" w14:textId="77777777" w:rsidR="00086A46" w:rsidRPr="0021263D" w:rsidRDefault="00086A46">
      <w:pPr>
        <w:pStyle w:val="Heading4"/>
        <w:jc w:val="both"/>
        <w:rPr>
          <w:rFonts w:ascii="Arial" w:hAnsi="Arial" w:cs="Arial"/>
          <w:bCs w:val="0"/>
          <w:caps/>
          <w:sz w:val="28"/>
        </w:rPr>
      </w:pPr>
      <w:r w:rsidRPr="0021263D">
        <w:rPr>
          <w:rFonts w:ascii="Arial" w:hAnsi="Arial" w:cs="Arial"/>
          <w:bCs w:val="0"/>
          <w:sz w:val="28"/>
        </w:rPr>
        <w:lastRenderedPageBreak/>
        <w:t>Foreword</w:t>
      </w:r>
    </w:p>
    <w:p w14:paraId="3A187941" w14:textId="77777777" w:rsidR="003B5932" w:rsidRPr="0021263D" w:rsidRDefault="003B5932" w:rsidP="004D362B">
      <w:pPr>
        <w:jc w:val="both"/>
        <w:rPr>
          <w:rFonts w:ascii="Arial" w:hAnsi="Arial" w:cs="Arial"/>
          <w:sz w:val="20"/>
          <w:szCs w:val="20"/>
        </w:rPr>
      </w:pPr>
    </w:p>
    <w:p w14:paraId="57F07FDD" w14:textId="77777777" w:rsidR="00F55739" w:rsidRPr="0021263D" w:rsidRDefault="00D757ED" w:rsidP="004D362B">
      <w:pPr>
        <w:autoSpaceDE w:val="0"/>
        <w:autoSpaceDN w:val="0"/>
        <w:adjustRightInd w:val="0"/>
        <w:jc w:val="both"/>
        <w:rPr>
          <w:rFonts w:ascii="Arial" w:hAnsi="Arial" w:cs="Arial"/>
          <w:sz w:val="20"/>
          <w:szCs w:val="20"/>
          <w:lang w:val="en-US"/>
        </w:rPr>
      </w:pPr>
      <w:r w:rsidRPr="0021263D">
        <w:rPr>
          <w:rFonts w:ascii="Arial" w:hAnsi="Arial" w:cs="Arial"/>
          <w:sz w:val="20"/>
          <w:szCs w:val="20"/>
          <w:lang w:val="en-US"/>
        </w:rPr>
        <w:t>The African Organization for Standardization (ARS</w:t>
      </w:r>
      <w:r w:rsidR="006158E5" w:rsidRPr="0021263D">
        <w:rPr>
          <w:rFonts w:ascii="Arial" w:hAnsi="Arial" w:cs="Arial"/>
          <w:sz w:val="20"/>
          <w:szCs w:val="20"/>
          <w:lang w:val="en-US"/>
        </w:rPr>
        <w:t>O</w:t>
      </w:r>
      <w:r w:rsidRPr="0021263D">
        <w:rPr>
          <w:rFonts w:ascii="Arial" w:hAnsi="Arial" w:cs="Arial"/>
          <w:sz w:val="20"/>
          <w:szCs w:val="20"/>
          <w:lang w:val="en-US"/>
        </w:rPr>
        <w:t xml:space="preserve">) is an African intergovernmental organization </w:t>
      </w:r>
      <w:r w:rsidR="00354409" w:rsidRPr="0021263D">
        <w:rPr>
          <w:rFonts w:ascii="Arial" w:hAnsi="Arial" w:cs="Arial"/>
          <w:sz w:val="20"/>
          <w:szCs w:val="20"/>
          <w:lang w:val="en-US"/>
        </w:rPr>
        <w:t xml:space="preserve">established by </w:t>
      </w:r>
      <w:r w:rsidRPr="0021263D">
        <w:rPr>
          <w:rFonts w:ascii="Arial" w:hAnsi="Arial" w:cs="Arial"/>
          <w:sz w:val="20"/>
          <w:szCs w:val="20"/>
          <w:lang w:val="en-US"/>
        </w:rPr>
        <w:t>the United Nations Economic Commission for Africa (UNECA) and the Organization of African Unity (AU)</w:t>
      </w:r>
      <w:r w:rsidR="00354409" w:rsidRPr="0021263D">
        <w:rPr>
          <w:rFonts w:ascii="Arial" w:hAnsi="Arial" w:cs="Arial"/>
          <w:sz w:val="20"/>
          <w:szCs w:val="20"/>
          <w:lang w:val="en-US"/>
        </w:rPr>
        <w:t xml:space="preserve"> in 1977</w:t>
      </w:r>
      <w:r w:rsidRPr="0021263D">
        <w:rPr>
          <w:rFonts w:ascii="Arial" w:hAnsi="Arial" w:cs="Arial"/>
          <w:sz w:val="20"/>
          <w:szCs w:val="20"/>
          <w:lang w:val="en-US"/>
        </w:rPr>
        <w:t xml:space="preserve">. </w:t>
      </w:r>
      <w:r w:rsidR="00F55739" w:rsidRPr="0021263D">
        <w:rPr>
          <w:rFonts w:ascii="Arial" w:hAnsi="Arial" w:cs="Arial"/>
          <w:sz w:val="20"/>
          <w:szCs w:val="20"/>
        </w:rPr>
        <w:t xml:space="preserve">One of the fundamental mandates of ARSO is </w:t>
      </w:r>
      <w:r w:rsidR="00C10C0B" w:rsidRPr="0021263D">
        <w:rPr>
          <w:rFonts w:ascii="Arial" w:hAnsi="Arial" w:cs="Arial"/>
          <w:sz w:val="20"/>
          <w:szCs w:val="20"/>
        </w:rPr>
        <w:t>to</w:t>
      </w:r>
      <w:r w:rsidR="00F55739" w:rsidRPr="0021263D">
        <w:rPr>
          <w:rFonts w:ascii="Arial" w:hAnsi="Arial" w:cs="Arial"/>
          <w:sz w:val="20"/>
          <w:szCs w:val="20"/>
        </w:rPr>
        <w:t xml:space="preserve"> develop and harmoniz</w:t>
      </w:r>
      <w:r w:rsidR="00C10C0B" w:rsidRPr="0021263D">
        <w:rPr>
          <w:rFonts w:ascii="Arial" w:hAnsi="Arial" w:cs="Arial"/>
          <w:sz w:val="20"/>
          <w:szCs w:val="20"/>
        </w:rPr>
        <w:t>e</w:t>
      </w:r>
      <w:r w:rsidR="00F55739" w:rsidRPr="0021263D">
        <w:rPr>
          <w:rFonts w:ascii="Arial" w:hAnsi="Arial" w:cs="Arial"/>
          <w:sz w:val="20"/>
          <w:szCs w:val="20"/>
        </w:rPr>
        <w:t xml:space="preserve"> African Standards (ARS) for the purpose of enhancing Africa’s internal trading capacity, increase Africa’s product and service competitiveness globally and uplift the welfare of African communities. </w:t>
      </w:r>
      <w:r w:rsidR="004D362B" w:rsidRPr="0021263D">
        <w:rPr>
          <w:rFonts w:ascii="Arial" w:hAnsi="Arial" w:cs="Arial"/>
          <w:sz w:val="20"/>
          <w:szCs w:val="20"/>
          <w:lang w:val="en-US"/>
        </w:rPr>
        <w:t xml:space="preserve">The work of preparing </w:t>
      </w:r>
      <w:r w:rsidR="00F55739" w:rsidRPr="0021263D">
        <w:rPr>
          <w:rFonts w:ascii="Arial" w:hAnsi="Arial" w:cs="Arial"/>
          <w:sz w:val="20"/>
          <w:szCs w:val="20"/>
          <w:lang w:val="en-US"/>
        </w:rPr>
        <w:t>African</w:t>
      </w:r>
      <w:r w:rsidR="004D362B" w:rsidRPr="0021263D">
        <w:rPr>
          <w:rFonts w:ascii="Arial" w:hAnsi="Arial" w:cs="Arial"/>
          <w:sz w:val="20"/>
          <w:szCs w:val="20"/>
          <w:lang w:val="en-US"/>
        </w:rPr>
        <w:t xml:space="preserve"> Standards is normally carried out through </w:t>
      </w:r>
      <w:r w:rsidR="00F55739" w:rsidRPr="0021263D">
        <w:rPr>
          <w:rFonts w:ascii="Arial" w:hAnsi="Arial" w:cs="Arial"/>
          <w:sz w:val="20"/>
          <w:szCs w:val="20"/>
          <w:lang w:val="en-US"/>
        </w:rPr>
        <w:t>ARSO</w:t>
      </w:r>
      <w:r w:rsidR="004D362B" w:rsidRPr="0021263D">
        <w:rPr>
          <w:rFonts w:ascii="Arial" w:hAnsi="Arial" w:cs="Arial"/>
          <w:sz w:val="20"/>
          <w:szCs w:val="20"/>
          <w:lang w:val="en-US"/>
        </w:rPr>
        <w:t xml:space="preserve"> technical committees. Each </w:t>
      </w:r>
      <w:r w:rsidR="00F55739" w:rsidRPr="0021263D">
        <w:rPr>
          <w:rFonts w:ascii="Arial" w:hAnsi="Arial" w:cs="Arial"/>
          <w:sz w:val="20"/>
          <w:szCs w:val="20"/>
          <w:lang w:val="en-US"/>
        </w:rPr>
        <w:t>M</w:t>
      </w:r>
      <w:r w:rsidR="004D362B" w:rsidRPr="0021263D">
        <w:rPr>
          <w:rFonts w:ascii="Arial" w:hAnsi="Arial" w:cs="Arial"/>
          <w:sz w:val="20"/>
          <w:szCs w:val="20"/>
          <w:lang w:val="en-US"/>
        </w:rPr>
        <w:t xml:space="preserve">ember </w:t>
      </w:r>
      <w:r w:rsidR="00F55739" w:rsidRPr="0021263D">
        <w:rPr>
          <w:rFonts w:ascii="Arial" w:hAnsi="Arial" w:cs="Arial"/>
          <w:sz w:val="20"/>
          <w:szCs w:val="20"/>
          <w:lang w:val="en-US"/>
        </w:rPr>
        <w:t>State</w:t>
      </w:r>
      <w:r w:rsidR="004D362B" w:rsidRPr="0021263D">
        <w:rPr>
          <w:rFonts w:ascii="Arial" w:hAnsi="Arial" w:cs="Arial"/>
          <w:sz w:val="20"/>
          <w:szCs w:val="20"/>
          <w:lang w:val="en-US"/>
        </w:rPr>
        <w:t xml:space="preserve"> interested in a subject for which a technical committee has been established has the right to be represented on that committee. International organizations, </w:t>
      </w:r>
      <w:r w:rsidR="00CF5E13" w:rsidRPr="0021263D">
        <w:rPr>
          <w:rFonts w:ascii="Arial" w:hAnsi="Arial" w:cs="Arial"/>
          <w:sz w:val="20"/>
          <w:szCs w:val="20"/>
          <w:lang w:val="en-US"/>
        </w:rPr>
        <w:t>R</w:t>
      </w:r>
      <w:r w:rsidR="003E33F1" w:rsidRPr="0021263D">
        <w:rPr>
          <w:rFonts w:ascii="Arial" w:hAnsi="Arial" w:cs="Arial"/>
          <w:sz w:val="20"/>
          <w:szCs w:val="20"/>
          <w:lang w:val="en-US"/>
        </w:rPr>
        <w:t xml:space="preserve">egional </w:t>
      </w:r>
      <w:r w:rsidR="00CF5E13" w:rsidRPr="0021263D">
        <w:rPr>
          <w:rFonts w:ascii="Arial" w:hAnsi="Arial" w:cs="Arial"/>
          <w:sz w:val="20"/>
          <w:szCs w:val="20"/>
          <w:lang w:val="en-US"/>
        </w:rPr>
        <w:t>E</w:t>
      </w:r>
      <w:r w:rsidR="003E33F1" w:rsidRPr="0021263D">
        <w:rPr>
          <w:rFonts w:ascii="Arial" w:hAnsi="Arial" w:cs="Arial"/>
          <w:sz w:val="20"/>
          <w:szCs w:val="20"/>
          <w:lang w:val="en-US"/>
        </w:rPr>
        <w:t xml:space="preserve">conomic </w:t>
      </w:r>
      <w:r w:rsidR="00CF5E13" w:rsidRPr="0021263D">
        <w:rPr>
          <w:rFonts w:ascii="Arial" w:hAnsi="Arial" w:cs="Arial"/>
          <w:sz w:val="20"/>
          <w:szCs w:val="20"/>
          <w:lang w:val="en-US"/>
        </w:rPr>
        <w:t>C</w:t>
      </w:r>
      <w:r w:rsidR="003E33F1" w:rsidRPr="0021263D">
        <w:rPr>
          <w:rFonts w:ascii="Arial" w:hAnsi="Arial" w:cs="Arial"/>
          <w:sz w:val="20"/>
          <w:szCs w:val="20"/>
          <w:lang w:val="en-US"/>
        </w:rPr>
        <w:t xml:space="preserve">ommunities (RECs), </w:t>
      </w:r>
      <w:r w:rsidR="004D362B" w:rsidRPr="0021263D">
        <w:rPr>
          <w:rFonts w:ascii="Arial" w:hAnsi="Arial" w:cs="Arial"/>
          <w:sz w:val="20"/>
          <w:szCs w:val="20"/>
          <w:lang w:val="en-US"/>
        </w:rPr>
        <w:t>governmental and non-governmental</w:t>
      </w:r>
      <w:r w:rsidR="003E33F1" w:rsidRPr="0021263D">
        <w:rPr>
          <w:rFonts w:ascii="Arial" w:hAnsi="Arial" w:cs="Arial"/>
          <w:sz w:val="20"/>
          <w:szCs w:val="20"/>
          <w:lang w:val="en-US"/>
        </w:rPr>
        <w:t xml:space="preserve"> organizations</w:t>
      </w:r>
      <w:r w:rsidR="004D362B" w:rsidRPr="0021263D">
        <w:rPr>
          <w:rFonts w:ascii="Arial" w:hAnsi="Arial" w:cs="Arial"/>
          <w:sz w:val="20"/>
          <w:szCs w:val="20"/>
          <w:lang w:val="en-US"/>
        </w:rPr>
        <w:t xml:space="preserve">, in liaison with </w:t>
      </w:r>
      <w:r w:rsidR="003E33F1" w:rsidRPr="0021263D">
        <w:rPr>
          <w:rFonts w:ascii="Arial" w:hAnsi="Arial" w:cs="Arial"/>
          <w:sz w:val="20"/>
          <w:szCs w:val="20"/>
          <w:lang w:val="en-US"/>
        </w:rPr>
        <w:t>ARSO</w:t>
      </w:r>
      <w:r w:rsidR="004D362B" w:rsidRPr="0021263D">
        <w:rPr>
          <w:rFonts w:ascii="Arial" w:hAnsi="Arial" w:cs="Arial"/>
          <w:sz w:val="20"/>
          <w:szCs w:val="20"/>
          <w:lang w:val="en-US"/>
        </w:rPr>
        <w:t xml:space="preserve">, also take part in the work. </w:t>
      </w:r>
    </w:p>
    <w:p w14:paraId="4066258A" w14:textId="77777777" w:rsidR="00F55739" w:rsidRPr="0021263D" w:rsidRDefault="00F55739" w:rsidP="004D362B">
      <w:pPr>
        <w:autoSpaceDE w:val="0"/>
        <w:autoSpaceDN w:val="0"/>
        <w:adjustRightInd w:val="0"/>
        <w:jc w:val="both"/>
        <w:rPr>
          <w:rFonts w:ascii="Arial" w:hAnsi="Arial" w:cs="Arial"/>
          <w:sz w:val="20"/>
          <w:szCs w:val="20"/>
          <w:lang w:val="en-US"/>
        </w:rPr>
      </w:pPr>
    </w:p>
    <w:p w14:paraId="29BAFA52" w14:textId="77777777" w:rsidR="003E33F1" w:rsidRPr="0021263D" w:rsidRDefault="003E33F1" w:rsidP="004D362B">
      <w:pPr>
        <w:autoSpaceDE w:val="0"/>
        <w:autoSpaceDN w:val="0"/>
        <w:adjustRightInd w:val="0"/>
        <w:jc w:val="both"/>
        <w:rPr>
          <w:rFonts w:ascii="Arial" w:hAnsi="Arial" w:cs="Arial"/>
          <w:sz w:val="20"/>
          <w:szCs w:val="20"/>
          <w:lang w:val="en-US"/>
        </w:rPr>
      </w:pPr>
      <w:r w:rsidRPr="0021263D">
        <w:rPr>
          <w:rFonts w:ascii="Arial" w:hAnsi="Arial" w:cs="Arial"/>
          <w:sz w:val="20"/>
          <w:szCs w:val="20"/>
          <w:lang w:val="en-US"/>
        </w:rPr>
        <w:t>ARSO</w:t>
      </w:r>
      <w:r w:rsidR="004D362B" w:rsidRPr="0021263D">
        <w:rPr>
          <w:rFonts w:ascii="Arial" w:hAnsi="Arial" w:cs="Arial"/>
          <w:sz w:val="20"/>
          <w:szCs w:val="20"/>
          <w:lang w:val="en-US"/>
        </w:rPr>
        <w:t xml:space="preserve"> Standards are drafted in accordance with the rules given in the ISO/IEC Directives, Part 2. </w:t>
      </w:r>
    </w:p>
    <w:p w14:paraId="0521F7CE" w14:textId="77777777" w:rsidR="003E33F1" w:rsidRPr="0021263D" w:rsidRDefault="003E33F1" w:rsidP="004D362B">
      <w:pPr>
        <w:autoSpaceDE w:val="0"/>
        <w:autoSpaceDN w:val="0"/>
        <w:adjustRightInd w:val="0"/>
        <w:jc w:val="both"/>
        <w:rPr>
          <w:rFonts w:ascii="Arial" w:hAnsi="Arial" w:cs="Arial"/>
          <w:sz w:val="20"/>
          <w:szCs w:val="20"/>
          <w:lang w:val="en-US"/>
        </w:rPr>
      </w:pPr>
    </w:p>
    <w:p w14:paraId="032C4F6A" w14:textId="77777777" w:rsidR="004D362B" w:rsidRPr="0021263D" w:rsidRDefault="004D362B" w:rsidP="004D362B">
      <w:pPr>
        <w:autoSpaceDE w:val="0"/>
        <w:autoSpaceDN w:val="0"/>
        <w:adjustRightInd w:val="0"/>
        <w:jc w:val="both"/>
        <w:rPr>
          <w:rFonts w:ascii="Arial" w:hAnsi="Arial" w:cs="Arial"/>
          <w:sz w:val="20"/>
          <w:szCs w:val="20"/>
          <w:lang w:val="en-US"/>
        </w:rPr>
      </w:pPr>
      <w:r w:rsidRPr="0021263D">
        <w:rPr>
          <w:rFonts w:ascii="Arial" w:hAnsi="Arial" w:cs="Arial"/>
          <w:sz w:val="20"/>
          <w:szCs w:val="20"/>
          <w:lang w:val="en-US"/>
        </w:rPr>
        <w:t xml:space="preserve">The main task of technical committees is to prepare </w:t>
      </w:r>
      <w:r w:rsidR="0045478A" w:rsidRPr="0021263D">
        <w:rPr>
          <w:rFonts w:ascii="Arial" w:hAnsi="Arial" w:cs="Arial"/>
          <w:sz w:val="20"/>
          <w:szCs w:val="20"/>
          <w:lang w:val="en-US"/>
        </w:rPr>
        <w:t>ARSO</w:t>
      </w:r>
      <w:r w:rsidRPr="0021263D">
        <w:rPr>
          <w:rFonts w:ascii="Arial" w:hAnsi="Arial" w:cs="Arial"/>
          <w:sz w:val="20"/>
          <w:szCs w:val="20"/>
          <w:lang w:val="en-US"/>
        </w:rPr>
        <w:t xml:space="preserve"> Standards. Draft </w:t>
      </w:r>
      <w:r w:rsidR="0045478A" w:rsidRPr="0021263D">
        <w:rPr>
          <w:rFonts w:ascii="Arial" w:hAnsi="Arial" w:cs="Arial"/>
          <w:sz w:val="20"/>
          <w:szCs w:val="20"/>
          <w:lang w:val="en-US"/>
        </w:rPr>
        <w:t>ARSO</w:t>
      </w:r>
      <w:r w:rsidRPr="0021263D">
        <w:rPr>
          <w:rFonts w:ascii="Arial" w:hAnsi="Arial" w:cs="Arial"/>
          <w:sz w:val="20"/>
          <w:szCs w:val="20"/>
          <w:lang w:val="en-US"/>
        </w:rPr>
        <w:t xml:space="preserve"> Standards adopted by the technical committees are circulated to the member bodies for voting. Publication as an </w:t>
      </w:r>
      <w:r w:rsidR="0045478A" w:rsidRPr="0021263D">
        <w:rPr>
          <w:rFonts w:ascii="Arial" w:hAnsi="Arial" w:cs="Arial"/>
          <w:sz w:val="20"/>
          <w:szCs w:val="20"/>
          <w:lang w:val="en-US"/>
        </w:rPr>
        <w:t>ARSO</w:t>
      </w:r>
      <w:r w:rsidRPr="0021263D">
        <w:rPr>
          <w:rFonts w:ascii="Arial" w:hAnsi="Arial" w:cs="Arial"/>
          <w:sz w:val="20"/>
          <w:szCs w:val="20"/>
          <w:lang w:val="en-US"/>
        </w:rPr>
        <w:t xml:space="preserve"> Standard requires approval by at least 75 % of the member bodies casting a vote.</w:t>
      </w:r>
    </w:p>
    <w:p w14:paraId="55EF441D" w14:textId="77777777" w:rsidR="004D362B" w:rsidRPr="0021263D" w:rsidRDefault="004D362B" w:rsidP="004D362B">
      <w:pPr>
        <w:autoSpaceDE w:val="0"/>
        <w:autoSpaceDN w:val="0"/>
        <w:adjustRightInd w:val="0"/>
        <w:jc w:val="both"/>
        <w:rPr>
          <w:rFonts w:ascii="Arial" w:hAnsi="Arial" w:cs="Arial"/>
          <w:sz w:val="20"/>
          <w:szCs w:val="20"/>
          <w:lang w:val="en-US"/>
        </w:rPr>
      </w:pPr>
    </w:p>
    <w:p w14:paraId="5714E5A0" w14:textId="77777777" w:rsidR="004D362B" w:rsidRPr="0021263D" w:rsidRDefault="004D362B" w:rsidP="004D362B">
      <w:pPr>
        <w:autoSpaceDE w:val="0"/>
        <w:autoSpaceDN w:val="0"/>
        <w:adjustRightInd w:val="0"/>
        <w:jc w:val="both"/>
        <w:rPr>
          <w:rFonts w:ascii="Arial" w:hAnsi="Arial" w:cs="Arial"/>
          <w:sz w:val="20"/>
          <w:szCs w:val="20"/>
          <w:lang w:val="en-US"/>
        </w:rPr>
      </w:pPr>
      <w:r w:rsidRPr="0021263D">
        <w:rPr>
          <w:rFonts w:ascii="Arial" w:hAnsi="Arial" w:cs="Arial"/>
          <w:sz w:val="20"/>
          <w:szCs w:val="20"/>
          <w:lang w:val="en-US"/>
        </w:rPr>
        <w:t xml:space="preserve">Attention is drawn to the possibility that some of the elements of this document may be the subject of patent rights. </w:t>
      </w:r>
      <w:r w:rsidR="0045478A" w:rsidRPr="0021263D">
        <w:rPr>
          <w:rFonts w:ascii="Arial" w:hAnsi="Arial" w:cs="Arial"/>
          <w:sz w:val="20"/>
          <w:szCs w:val="20"/>
          <w:lang w:val="en-US"/>
        </w:rPr>
        <w:t>ARSO</w:t>
      </w:r>
      <w:r w:rsidRPr="0021263D">
        <w:rPr>
          <w:rFonts w:ascii="Arial" w:hAnsi="Arial" w:cs="Arial"/>
          <w:sz w:val="20"/>
          <w:szCs w:val="20"/>
          <w:lang w:val="en-US"/>
        </w:rPr>
        <w:t xml:space="preserve"> shall not be held responsible for identifying any or all such patent rights.</w:t>
      </w:r>
    </w:p>
    <w:p w14:paraId="57BA1AD8" w14:textId="77777777" w:rsidR="009A50AC" w:rsidRPr="0021263D" w:rsidRDefault="009A50AC" w:rsidP="004D362B">
      <w:pPr>
        <w:jc w:val="both"/>
        <w:rPr>
          <w:rFonts w:ascii="Arial" w:hAnsi="Arial" w:cs="Arial"/>
          <w:sz w:val="20"/>
          <w:szCs w:val="20"/>
        </w:rPr>
      </w:pPr>
    </w:p>
    <w:p w14:paraId="26BEB5CF" w14:textId="12A0EE73" w:rsidR="00355DDA" w:rsidRPr="0021263D" w:rsidRDefault="00F45EC3" w:rsidP="00355DDA">
      <w:pPr>
        <w:autoSpaceDE w:val="0"/>
        <w:autoSpaceDN w:val="0"/>
        <w:adjustRightInd w:val="0"/>
        <w:jc w:val="both"/>
        <w:rPr>
          <w:rFonts w:ascii="Arial" w:hAnsi="Arial" w:cs="Arial"/>
          <w:spacing w:val="-2"/>
          <w:sz w:val="16"/>
          <w:szCs w:val="16"/>
        </w:rPr>
      </w:pPr>
      <w:r w:rsidRPr="0021263D">
        <w:rPr>
          <w:rFonts w:ascii="Arial" w:hAnsi="Arial" w:cs="Arial"/>
          <w:sz w:val="20"/>
          <w:szCs w:val="20"/>
          <w:lang w:eastAsia="sw-KE"/>
        </w:rPr>
        <w:t xml:space="preserve">This African Standard was prepared by </w:t>
      </w:r>
      <w:r w:rsidRPr="0021263D">
        <w:rPr>
          <w:rFonts w:ascii="Arial" w:hAnsi="Arial" w:cs="Arial"/>
          <w:bCs/>
          <w:sz w:val="20"/>
          <w:szCs w:val="20"/>
        </w:rPr>
        <w:t>ARSO</w:t>
      </w:r>
      <w:r w:rsidR="00355DDA" w:rsidRPr="0021263D">
        <w:rPr>
          <w:rFonts w:ascii="Arial" w:hAnsi="Arial" w:cs="Arial"/>
          <w:bCs/>
          <w:sz w:val="20"/>
          <w:szCs w:val="20"/>
        </w:rPr>
        <w:t xml:space="preserve"> </w:t>
      </w:r>
      <w:r w:rsidR="00AB41A9" w:rsidRPr="0021263D">
        <w:rPr>
          <w:rFonts w:ascii="Arial" w:hAnsi="Arial" w:cs="Arial"/>
          <w:sz w:val="20"/>
          <w:szCs w:val="20"/>
          <w:lang w:eastAsia="en-GB"/>
        </w:rPr>
        <w:t xml:space="preserve">Technical Committee </w:t>
      </w:r>
      <w:r w:rsidR="004726C8" w:rsidRPr="0021263D">
        <w:rPr>
          <w:rFonts w:ascii="Arial" w:hAnsi="Arial" w:cs="Arial"/>
          <w:sz w:val="20"/>
          <w:szCs w:val="20"/>
          <w:lang w:eastAsia="en-GB"/>
        </w:rPr>
        <w:t xml:space="preserve">on </w:t>
      </w:r>
      <w:r w:rsidR="004726C8" w:rsidRPr="0021263D">
        <w:rPr>
          <w:rFonts w:ascii="Arial" w:hAnsi="Arial" w:cs="Arial"/>
          <w:i/>
          <w:iCs/>
          <w:sz w:val="20"/>
          <w:szCs w:val="20"/>
          <w:lang w:eastAsia="en-GB"/>
        </w:rPr>
        <w:t xml:space="preserve">Milk and </w:t>
      </w:r>
      <w:r w:rsidR="00A13C0F" w:rsidRPr="0021263D">
        <w:rPr>
          <w:rFonts w:ascii="Arial" w:hAnsi="Arial" w:cs="Arial"/>
          <w:i/>
          <w:iCs/>
          <w:sz w:val="20"/>
          <w:szCs w:val="20"/>
          <w:lang w:eastAsia="en-GB"/>
        </w:rPr>
        <w:t>Milk Products</w:t>
      </w:r>
      <w:r w:rsidR="00A13C0F" w:rsidRPr="0021263D">
        <w:rPr>
          <w:rFonts w:ascii="Arial" w:hAnsi="Arial" w:cs="Arial"/>
          <w:sz w:val="20"/>
          <w:szCs w:val="20"/>
          <w:lang w:eastAsia="en-GB"/>
        </w:rPr>
        <w:t xml:space="preserve"> </w:t>
      </w:r>
      <w:r w:rsidR="009770CD" w:rsidRPr="0021263D">
        <w:rPr>
          <w:rFonts w:ascii="Arial" w:hAnsi="Arial" w:cs="Arial"/>
          <w:sz w:val="20"/>
          <w:szCs w:val="20"/>
          <w:lang w:eastAsia="en-GB"/>
        </w:rPr>
        <w:t>(ARSO/T</w:t>
      </w:r>
      <w:r w:rsidR="005C6EC1" w:rsidRPr="0021263D">
        <w:rPr>
          <w:rFonts w:ascii="Arial" w:hAnsi="Arial" w:cs="Arial"/>
          <w:sz w:val="20"/>
          <w:szCs w:val="20"/>
          <w:lang w:eastAsia="en-GB"/>
        </w:rPr>
        <w:t>C 04).</w:t>
      </w:r>
    </w:p>
    <w:p w14:paraId="19A4A3A4" w14:textId="7D517F37" w:rsidR="000D0F2F" w:rsidRPr="0021263D" w:rsidRDefault="000D0F2F" w:rsidP="000D0F2F">
      <w:pPr>
        <w:autoSpaceDE w:val="0"/>
        <w:autoSpaceDN w:val="0"/>
        <w:adjustRightInd w:val="0"/>
        <w:jc w:val="both"/>
        <w:rPr>
          <w:rFonts w:ascii="Arial" w:hAnsi="Arial" w:cs="Arial"/>
          <w:sz w:val="20"/>
          <w:szCs w:val="20"/>
        </w:rPr>
      </w:pPr>
    </w:p>
    <w:p w14:paraId="5BBE425A" w14:textId="77777777" w:rsidR="00632DA8" w:rsidRPr="0021263D" w:rsidRDefault="00632DA8" w:rsidP="004D362B">
      <w:pPr>
        <w:jc w:val="both"/>
        <w:rPr>
          <w:rFonts w:ascii="Arial" w:hAnsi="Arial" w:cs="Arial"/>
          <w:sz w:val="20"/>
          <w:szCs w:val="20"/>
        </w:rPr>
      </w:pPr>
    </w:p>
    <w:p w14:paraId="2D046178" w14:textId="77777777" w:rsidR="009A50AC" w:rsidRPr="0021263D" w:rsidRDefault="009A50AC" w:rsidP="004D362B">
      <w:pPr>
        <w:jc w:val="both"/>
        <w:rPr>
          <w:rFonts w:ascii="Arial" w:hAnsi="Arial" w:cs="Arial"/>
          <w:sz w:val="20"/>
          <w:szCs w:val="20"/>
        </w:rPr>
      </w:pPr>
    </w:p>
    <w:p w14:paraId="1C1C0C37" w14:textId="26DCA9D2" w:rsidR="003B5932" w:rsidRPr="0021263D" w:rsidRDefault="003B5932" w:rsidP="004D362B">
      <w:pPr>
        <w:jc w:val="both"/>
        <w:rPr>
          <w:rFonts w:ascii="Arial" w:hAnsi="Arial" w:cs="Arial"/>
          <w:sz w:val="20"/>
          <w:szCs w:val="20"/>
        </w:rPr>
      </w:pPr>
      <w:r w:rsidRPr="00E62F67">
        <w:rPr>
          <w:rFonts w:ascii="Arial" w:hAnsi="Arial" w:cs="Arial"/>
          <w:sz w:val="20"/>
          <w:szCs w:val="20"/>
        </w:rPr>
        <w:t xml:space="preserve">© African </w:t>
      </w:r>
      <w:r w:rsidR="004D362B" w:rsidRPr="00E62F67">
        <w:rPr>
          <w:rFonts w:ascii="Arial" w:hAnsi="Arial" w:cs="Arial"/>
          <w:sz w:val="20"/>
          <w:szCs w:val="20"/>
        </w:rPr>
        <w:t>Organisation for Standardisation</w:t>
      </w:r>
      <w:r w:rsidRPr="00E62F67">
        <w:rPr>
          <w:rFonts w:ascii="Arial" w:hAnsi="Arial" w:cs="Arial"/>
          <w:sz w:val="20"/>
          <w:szCs w:val="20"/>
        </w:rPr>
        <w:t xml:space="preserve"> </w:t>
      </w:r>
      <w:r w:rsidR="005823F3" w:rsidRPr="00E62F67">
        <w:rPr>
          <w:rFonts w:ascii="Arial" w:hAnsi="Arial" w:cs="Arial"/>
          <w:sz w:val="20"/>
          <w:szCs w:val="20"/>
        </w:rPr>
        <w:t>202</w:t>
      </w:r>
      <w:r w:rsidR="00B12132">
        <w:rPr>
          <w:rFonts w:ascii="Arial" w:hAnsi="Arial" w:cs="Arial"/>
          <w:sz w:val="20"/>
          <w:szCs w:val="20"/>
        </w:rPr>
        <w:t>6</w:t>
      </w:r>
      <w:r w:rsidRPr="00E62F67">
        <w:rPr>
          <w:rFonts w:ascii="Arial" w:hAnsi="Arial" w:cs="Arial"/>
          <w:sz w:val="20"/>
          <w:szCs w:val="20"/>
        </w:rPr>
        <w:t xml:space="preserve"> — All rights reserved</w:t>
      </w:r>
      <w:r w:rsidRPr="00E62F67">
        <w:rPr>
          <w:rStyle w:val="FootnoteReference"/>
          <w:rFonts w:ascii="Arial" w:hAnsi="Arial" w:cs="Arial"/>
          <w:sz w:val="20"/>
          <w:szCs w:val="20"/>
        </w:rPr>
        <w:footnoteReference w:customMarkFollows="1" w:id="2"/>
        <w:t>*</w:t>
      </w:r>
    </w:p>
    <w:p w14:paraId="7B0D68BA" w14:textId="77777777" w:rsidR="00D44AD5" w:rsidRPr="0021263D" w:rsidRDefault="00D44AD5" w:rsidP="004D362B">
      <w:pPr>
        <w:jc w:val="both"/>
        <w:rPr>
          <w:rFonts w:ascii="Arial" w:hAnsi="Arial" w:cs="Arial"/>
          <w:sz w:val="20"/>
          <w:szCs w:val="20"/>
        </w:rPr>
      </w:pPr>
    </w:p>
    <w:p w14:paraId="4C77A41A" w14:textId="77777777" w:rsidR="008E4191" w:rsidRPr="0021263D" w:rsidRDefault="008E4191" w:rsidP="008E4191">
      <w:pPr>
        <w:jc w:val="both"/>
        <w:rPr>
          <w:rFonts w:ascii="Arial" w:hAnsi="Arial" w:cs="Arial"/>
          <w:sz w:val="20"/>
          <w:szCs w:val="20"/>
        </w:rPr>
      </w:pPr>
      <w:r w:rsidRPr="0021263D">
        <w:rPr>
          <w:rFonts w:ascii="Arial" w:hAnsi="Arial" w:cs="Arial"/>
          <w:sz w:val="20"/>
          <w:szCs w:val="20"/>
        </w:rPr>
        <w:t>ARSO Central Secretariat</w:t>
      </w:r>
    </w:p>
    <w:p w14:paraId="24DF4F17" w14:textId="77777777" w:rsidR="008E4191" w:rsidRPr="0021263D" w:rsidRDefault="008E4191" w:rsidP="008E4191">
      <w:pPr>
        <w:jc w:val="both"/>
        <w:rPr>
          <w:rFonts w:ascii="Arial" w:hAnsi="Arial" w:cs="Arial"/>
          <w:sz w:val="20"/>
          <w:szCs w:val="20"/>
        </w:rPr>
      </w:pPr>
      <w:r w:rsidRPr="0021263D">
        <w:rPr>
          <w:rFonts w:ascii="Arial" w:hAnsi="Arial" w:cs="Arial"/>
          <w:sz w:val="20"/>
          <w:szCs w:val="20"/>
        </w:rPr>
        <w:t>International House 3rd Floor</w:t>
      </w:r>
    </w:p>
    <w:p w14:paraId="25E9F06F" w14:textId="77777777" w:rsidR="008E4191" w:rsidRPr="0021263D" w:rsidRDefault="008E4191" w:rsidP="008E4191">
      <w:pPr>
        <w:jc w:val="both"/>
        <w:rPr>
          <w:rFonts w:ascii="Arial" w:hAnsi="Arial" w:cs="Arial"/>
          <w:sz w:val="20"/>
          <w:szCs w:val="20"/>
        </w:rPr>
      </w:pPr>
      <w:r w:rsidRPr="0021263D">
        <w:rPr>
          <w:rFonts w:ascii="Arial" w:hAnsi="Arial" w:cs="Arial"/>
          <w:sz w:val="20"/>
          <w:szCs w:val="20"/>
        </w:rPr>
        <w:t>P. O. Box 57363 — 00200 City Square</w:t>
      </w:r>
    </w:p>
    <w:p w14:paraId="1AB9AC51" w14:textId="77777777" w:rsidR="008E4191" w:rsidRPr="0021263D" w:rsidRDefault="008E4191" w:rsidP="008E4191">
      <w:pPr>
        <w:jc w:val="both"/>
        <w:rPr>
          <w:rFonts w:ascii="Arial" w:hAnsi="Arial" w:cs="Arial"/>
          <w:sz w:val="20"/>
          <w:szCs w:val="20"/>
        </w:rPr>
      </w:pPr>
      <w:r w:rsidRPr="0021263D">
        <w:rPr>
          <w:rFonts w:ascii="Arial" w:hAnsi="Arial" w:cs="Arial"/>
          <w:sz w:val="20"/>
          <w:szCs w:val="20"/>
        </w:rPr>
        <w:t>NAIROBI, KENYA</w:t>
      </w:r>
    </w:p>
    <w:p w14:paraId="601458AB" w14:textId="77777777" w:rsidR="008E4191" w:rsidRPr="0021263D" w:rsidRDefault="008E4191" w:rsidP="008E4191">
      <w:pPr>
        <w:jc w:val="both"/>
        <w:rPr>
          <w:rFonts w:ascii="Arial" w:hAnsi="Arial" w:cs="Arial"/>
          <w:sz w:val="20"/>
          <w:szCs w:val="20"/>
        </w:rPr>
      </w:pPr>
    </w:p>
    <w:p w14:paraId="079A8FA3" w14:textId="77777777" w:rsidR="008E4191" w:rsidRPr="0021263D" w:rsidRDefault="008E4191" w:rsidP="008E4191">
      <w:pPr>
        <w:jc w:val="both"/>
        <w:rPr>
          <w:rFonts w:ascii="Arial" w:hAnsi="Arial" w:cs="Arial"/>
          <w:sz w:val="20"/>
          <w:szCs w:val="20"/>
          <w:lang w:val="pt-PT"/>
        </w:rPr>
      </w:pPr>
      <w:r w:rsidRPr="0021263D">
        <w:rPr>
          <w:rFonts w:ascii="Arial" w:hAnsi="Arial" w:cs="Arial"/>
          <w:sz w:val="20"/>
          <w:szCs w:val="20"/>
          <w:lang w:val="pt-PT"/>
        </w:rPr>
        <w:t>Tel. +254-20-2</w:t>
      </w:r>
      <w:r w:rsidR="00CF5E13" w:rsidRPr="0021263D">
        <w:rPr>
          <w:rFonts w:ascii="Arial" w:hAnsi="Arial" w:cs="Arial"/>
          <w:sz w:val="20"/>
          <w:szCs w:val="20"/>
          <w:lang w:val="pt-PT"/>
        </w:rPr>
        <w:t>2</w:t>
      </w:r>
      <w:r w:rsidRPr="0021263D">
        <w:rPr>
          <w:rFonts w:ascii="Arial" w:hAnsi="Arial" w:cs="Arial"/>
          <w:sz w:val="20"/>
          <w:szCs w:val="20"/>
          <w:lang w:val="pt-PT"/>
        </w:rPr>
        <w:t>24561, +254-20-</w:t>
      </w:r>
      <w:r w:rsidR="002C6822" w:rsidRPr="0021263D">
        <w:rPr>
          <w:rFonts w:ascii="Arial" w:hAnsi="Arial" w:cs="Arial"/>
          <w:sz w:val="20"/>
          <w:szCs w:val="20"/>
          <w:lang w:val="pt-PT"/>
        </w:rPr>
        <w:t>3</w:t>
      </w:r>
      <w:r w:rsidRPr="0021263D">
        <w:rPr>
          <w:rFonts w:ascii="Arial" w:hAnsi="Arial" w:cs="Arial"/>
          <w:sz w:val="20"/>
          <w:szCs w:val="20"/>
          <w:lang w:val="pt-PT"/>
        </w:rPr>
        <w:t>311641, +254-20-</w:t>
      </w:r>
      <w:r w:rsidR="002C6822" w:rsidRPr="0021263D">
        <w:rPr>
          <w:rFonts w:ascii="Arial" w:hAnsi="Arial" w:cs="Arial"/>
          <w:sz w:val="20"/>
          <w:szCs w:val="20"/>
          <w:lang w:val="pt-PT"/>
        </w:rPr>
        <w:t>3</w:t>
      </w:r>
      <w:r w:rsidRPr="0021263D">
        <w:rPr>
          <w:rFonts w:ascii="Arial" w:hAnsi="Arial" w:cs="Arial"/>
          <w:sz w:val="20"/>
          <w:szCs w:val="20"/>
          <w:lang w:val="pt-PT"/>
        </w:rPr>
        <w:t>311608</w:t>
      </w:r>
    </w:p>
    <w:p w14:paraId="34CF132C" w14:textId="77777777" w:rsidR="003A2045" w:rsidRPr="0021263D" w:rsidRDefault="003A2045" w:rsidP="003A2045">
      <w:pPr>
        <w:jc w:val="both"/>
        <w:rPr>
          <w:rFonts w:ascii="Arial" w:hAnsi="Arial" w:cs="Arial"/>
          <w:sz w:val="20"/>
          <w:szCs w:val="20"/>
          <w:lang w:val="pt-PT"/>
        </w:rPr>
      </w:pPr>
      <w:r w:rsidRPr="0021263D">
        <w:rPr>
          <w:rFonts w:ascii="Arial" w:hAnsi="Arial" w:cs="Arial"/>
          <w:sz w:val="20"/>
          <w:szCs w:val="20"/>
          <w:lang w:val="pt-PT"/>
        </w:rPr>
        <w:t xml:space="preserve">E-mail: </w:t>
      </w:r>
      <w:r>
        <w:fldChar w:fldCharType="begin"/>
      </w:r>
      <w:r w:rsidRPr="00D870C1">
        <w:rPr>
          <w:lang w:val="pt-BR"/>
        </w:rPr>
        <w:instrText>HYPERLINK "http://www.arso-oran.org/arso@arso-oran.org"</w:instrText>
      </w:r>
      <w:r>
        <w:fldChar w:fldCharType="separate"/>
      </w:r>
      <w:r w:rsidRPr="0021263D">
        <w:rPr>
          <w:rStyle w:val="Hyperlink"/>
          <w:rFonts w:ascii="Arial" w:hAnsi="Arial" w:cs="Arial"/>
          <w:sz w:val="20"/>
          <w:szCs w:val="20"/>
          <w:lang w:val="pt-PT"/>
        </w:rPr>
        <w:t>arso@arso-oran.org</w:t>
      </w:r>
      <w:r>
        <w:fldChar w:fldCharType="end"/>
      </w:r>
    </w:p>
    <w:p w14:paraId="071F3F0D" w14:textId="77777777" w:rsidR="003A2045" w:rsidRPr="0021263D" w:rsidRDefault="003A2045" w:rsidP="003A2045">
      <w:pPr>
        <w:jc w:val="both"/>
        <w:rPr>
          <w:rFonts w:ascii="Arial" w:hAnsi="Arial" w:cs="Arial"/>
          <w:sz w:val="20"/>
          <w:szCs w:val="20"/>
        </w:rPr>
      </w:pPr>
      <w:r w:rsidRPr="0021263D">
        <w:rPr>
          <w:rFonts w:ascii="Arial" w:hAnsi="Arial" w:cs="Arial"/>
          <w:sz w:val="20"/>
          <w:szCs w:val="20"/>
          <w:lang w:val="fr-FR"/>
        </w:rPr>
        <w:t xml:space="preserve">Web: </w:t>
      </w:r>
      <w:hyperlink r:id="rId15" w:tgtFrame="_blank" w:history="1">
        <w:r w:rsidRPr="0021263D">
          <w:rPr>
            <w:rStyle w:val="Hyperlink"/>
            <w:rFonts w:ascii="Arial" w:hAnsi="Arial" w:cs="Arial"/>
            <w:sz w:val="20"/>
            <w:szCs w:val="20"/>
            <w:lang w:val="fr-FR"/>
          </w:rPr>
          <w:t>www.arso-oran.org</w:t>
        </w:r>
      </w:hyperlink>
    </w:p>
    <w:p w14:paraId="4F8508D3" w14:textId="003D4E26" w:rsidR="003A2045" w:rsidRDefault="003A2045">
      <w:pPr>
        <w:rPr>
          <w:rFonts w:ascii="Arial" w:hAnsi="Arial" w:cs="Arial"/>
          <w:sz w:val="20"/>
          <w:szCs w:val="20"/>
          <w:lang w:val="pt-PT"/>
        </w:rPr>
      </w:pPr>
      <w:r>
        <w:rPr>
          <w:rFonts w:ascii="Arial" w:hAnsi="Arial" w:cs="Arial"/>
          <w:sz w:val="20"/>
          <w:szCs w:val="20"/>
          <w:lang w:val="pt-PT"/>
        </w:rPr>
        <w:br w:type="page"/>
      </w:r>
    </w:p>
    <w:p w14:paraId="5C750ED3" w14:textId="77777777" w:rsidR="003A2045" w:rsidRDefault="003A2045" w:rsidP="008E4191">
      <w:pPr>
        <w:jc w:val="both"/>
        <w:rPr>
          <w:rFonts w:ascii="Arial" w:hAnsi="Arial" w:cs="Arial"/>
          <w:sz w:val="20"/>
          <w:szCs w:val="20"/>
          <w:lang w:val="pt-PT"/>
        </w:rPr>
        <w:sectPr w:rsidR="003A2045" w:rsidSect="00575897">
          <w:headerReference w:type="even" r:id="rId16"/>
          <w:headerReference w:type="default" r:id="rId17"/>
          <w:footerReference w:type="even" r:id="rId18"/>
          <w:footerReference w:type="default" r:id="rId19"/>
          <w:headerReference w:type="first" r:id="rId20"/>
          <w:type w:val="continuous"/>
          <w:pgSz w:w="11905" w:h="16837"/>
          <w:pgMar w:top="1440" w:right="1440" w:bottom="1440" w:left="1440" w:header="720" w:footer="720" w:gutter="0"/>
          <w:pgNumType w:fmt="lowerRoman" w:start="1"/>
          <w:cols w:space="720"/>
          <w:noEndnote/>
        </w:sectPr>
      </w:pPr>
    </w:p>
    <w:p w14:paraId="55D625D8" w14:textId="26E0A391" w:rsidR="00575897" w:rsidRDefault="003A2045">
      <w:pPr>
        <w:rPr>
          <w:rFonts w:ascii="Arial" w:hAnsi="Arial" w:cs="Arial"/>
          <w:sz w:val="20"/>
          <w:szCs w:val="20"/>
        </w:rPr>
        <w:sectPr w:rsidR="00575897" w:rsidSect="003A2045">
          <w:type w:val="continuous"/>
          <w:pgSz w:w="11905" w:h="16837"/>
          <w:pgMar w:top="1440" w:right="1440" w:bottom="1440" w:left="1440" w:header="720" w:footer="720" w:gutter="0"/>
          <w:pgNumType w:start="1"/>
          <w:cols w:space="720"/>
          <w:noEndnote/>
        </w:sectPr>
      </w:pPr>
      <w:r w:rsidRPr="0021263D">
        <w:rPr>
          <w:rFonts w:ascii="Arial" w:hAnsi="Arial" w:cs="Arial"/>
          <w:b/>
          <w:bCs/>
          <w:noProof/>
          <w:sz w:val="28"/>
          <w:lang w:val="en-US"/>
        </w:rPr>
        <w:lastRenderedPageBreak/>
        <mc:AlternateContent>
          <mc:Choice Requires="wpg">
            <w:drawing>
              <wp:anchor distT="0" distB="0" distL="114300" distR="114300" simplePos="0" relativeHeight="251658240" behindDoc="0" locked="0" layoutInCell="1" allowOverlap="1" wp14:anchorId="1897B589" wp14:editId="5D806B87">
                <wp:simplePos x="0" y="0"/>
                <wp:positionH relativeFrom="margin">
                  <wp:align>left</wp:align>
                </wp:positionH>
                <wp:positionV relativeFrom="paragraph">
                  <wp:posOffset>-114935</wp:posOffset>
                </wp:positionV>
                <wp:extent cx="6217920" cy="362585"/>
                <wp:effectExtent l="0" t="19050" r="1143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362585"/>
                          <a:chOff x="1469" y="607"/>
                          <a:chExt cx="9792" cy="571"/>
                        </a:xfrm>
                      </wpg:grpSpPr>
                      <wpg:grpSp>
                        <wpg:cNvPr id="3" name="Group 12"/>
                        <wpg:cNvGrpSpPr>
                          <a:grpSpLocks/>
                        </wpg:cNvGrpSpPr>
                        <wpg:grpSpPr bwMode="auto">
                          <a:xfrm>
                            <a:off x="1469" y="607"/>
                            <a:ext cx="9792" cy="551"/>
                            <a:chOff x="1390" y="575"/>
                            <a:chExt cx="9792" cy="551"/>
                          </a:xfrm>
                        </wpg:grpSpPr>
                        <wps:wsp>
                          <wps:cNvPr id="4" name="Line 10"/>
                          <wps:cNvCnPr>
                            <a:cxnSpLocks noChangeShapeType="1"/>
                          </wps:cNvCnPr>
                          <wps:spPr bwMode="auto">
                            <a:xfrm>
                              <a:off x="1390" y="575"/>
                              <a:ext cx="977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1"/>
                          <wps:cNvCnPr>
                            <a:cxnSpLocks noChangeShapeType="1"/>
                          </wps:cNvCnPr>
                          <wps:spPr bwMode="auto">
                            <a:xfrm>
                              <a:off x="1403" y="1126"/>
                              <a:ext cx="977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13"/>
                        <wps:cNvSpPr txBox="1">
                          <a:spLocks noChangeArrowheads="1"/>
                        </wps:cNvSpPr>
                        <wps:spPr bwMode="auto">
                          <a:xfrm>
                            <a:off x="1482" y="638"/>
                            <a:ext cx="364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BBE07" w14:textId="059E4BCD" w:rsidR="00F63511" w:rsidRDefault="00F63511" w:rsidP="004573D9">
                              <w:pPr>
                                <w:pStyle w:val="Heading2"/>
                                <w:rPr>
                                  <w:rFonts w:ascii="Arial" w:hAnsi="Arial" w:cs="Arial"/>
                                  <w:bCs/>
                                </w:rPr>
                              </w:pPr>
                              <w:r>
                                <w:rPr>
                                  <w:rFonts w:ascii="Arial" w:hAnsi="Arial" w:cs="Arial"/>
                                  <w:bCs/>
                                </w:rPr>
                                <w:t>AFRICAN STANDARD</w:t>
                              </w:r>
                              <w:r w:rsidR="003A2045">
                                <w:rPr>
                                  <w:rFonts w:ascii="Arial" w:hAnsi="Arial" w:cs="Arial"/>
                                  <w:bC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7B589" id="Group 2" o:spid="_x0000_s1026" style="position:absolute;margin-left:0;margin-top:-9.05pt;width:489.6pt;height:28.55pt;z-index:251658240;mso-position-horizontal:left;mso-position-horizontal-relative:margin" coordorigin="1469,607" coordsize="979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">
                <v:group id="Group 12" o:spid="_x0000_s1027" style="position:absolute;left:1469;top:607;width:9792;height:551" coordorigin="1390,575" coordsize="979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10" o:spid="_x0000_s1028" style="position:absolute;visibility:visible;mso-wrap-style:square" from="1390,575" to="11169,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1" o:spid="_x0000_s1029" style="position:absolute;visibility:visible;mso-wrap-style:square" from="1403,1126" to="11182,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FZwgAAANoAAAAPAAAAZHJzL2Rvd25yZXYueG1sRI/BasMw&#10;EETvhf6D2EJvjZyWlu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DrL4FZwgAAANoAAAAPAAAA&#10;AAAAAAAAAAAAAAcCAABkcnMvZG93bnJldi54bWxQSwUGAAAAAAMAAwC3AAAA9gIAAAAA&#10;" strokeweight="3pt"/>
                </v:group>
                <v:shapetype id="_x0000_t202" coordsize="21600,21600" o:spt="202" path="m,l,21600r21600,l21600,xe">
                  <v:stroke joinstyle="miter"/>
                  <v:path gradientshapeok="t" o:connecttype="rect"/>
                </v:shapetype>
                <v:shape id="Text Box 13" o:spid="_x0000_s1030" type="#_x0000_t202" style="position:absolute;left:1482;top:638;width:364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D2BBE07" w14:textId="059E4BCD" w:rsidR="00F63511" w:rsidRDefault="00F63511" w:rsidP="004573D9">
                        <w:pPr>
                          <w:pStyle w:val="Heading2"/>
                          <w:rPr>
                            <w:rFonts w:ascii="Arial" w:hAnsi="Arial" w:cs="Arial"/>
                            <w:bCs/>
                          </w:rPr>
                        </w:pPr>
                        <w:r>
                          <w:rPr>
                            <w:rFonts w:ascii="Arial" w:hAnsi="Arial" w:cs="Arial"/>
                            <w:bCs/>
                          </w:rPr>
                          <w:t>AFRICAN STANDARD</w:t>
                        </w:r>
                        <w:r w:rsidR="003A2045">
                          <w:rPr>
                            <w:rFonts w:ascii="Arial" w:hAnsi="Arial" w:cs="Arial"/>
                            <w:bCs/>
                          </w:rPr>
                          <w:t xml:space="preserve">                                                             </w:t>
                        </w:r>
                      </w:p>
                    </w:txbxContent>
                  </v:textbox>
                </v:shape>
                <w10:wrap anchorx="margin"/>
              </v:group>
            </w:pict>
          </mc:Fallback>
        </mc:AlternateContent>
      </w:r>
    </w:p>
    <w:p w14:paraId="62122FA2" w14:textId="2800198B" w:rsidR="003A2045" w:rsidRDefault="003A2045" w:rsidP="00391EDE">
      <w:pPr>
        <w:widowControl w:val="0"/>
        <w:tabs>
          <w:tab w:val="left" w:pos="3538"/>
          <w:tab w:val="right" w:pos="6943"/>
        </w:tabs>
        <w:autoSpaceDE w:val="0"/>
        <w:autoSpaceDN w:val="0"/>
        <w:adjustRightInd w:val="0"/>
        <w:jc w:val="both"/>
        <w:rPr>
          <w:rFonts w:ascii="Arial" w:hAnsi="Arial" w:cs="Arial"/>
          <w:sz w:val="20"/>
        </w:rPr>
      </w:pPr>
    </w:p>
    <w:p w14:paraId="7958C0F4" w14:textId="7E96CFE4" w:rsidR="00086A46" w:rsidRPr="00180018" w:rsidRDefault="00086A46">
      <w:pPr>
        <w:jc w:val="both"/>
        <w:rPr>
          <w:rFonts w:ascii="Arial" w:hAnsi="Arial" w:cs="Arial"/>
          <w:b/>
        </w:rPr>
      </w:pPr>
    </w:p>
    <w:p w14:paraId="4D1089E5" w14:textId="79FE183B" w:rsidR="00086A46" w:rsidRPr="0021263D" w:rsidRDefault="00086A46" w:rsidP="00403657">
      <w:pPr>
        <w:pStyle w:val="H10"/>
        <w:numPr>
          <w:ilvl w:val="0"/>
          <w:numId w:val="6"/>
        </w:numPr>
      </w:pPr>
      <w:bookmarkStart w:id="0" w:name="_Toc48989354"/>
      <w:bookmarkStart w:id="1" w:name="_Toc49321898"/>
      <w:bookmarkStart w:id="2" w:name="_Toc49325689"/>
      <w:bookmarkStart w:id="3" w:name="_Toc49582452"/>
      <w:bookmarkStart w:id="4" w:name="_Toc49583114"/>
      <w:bookmarkStart w:id="5" w:name="_Toc49583815"/>
      <w:bookmarkStart w:id="6" w:name="_Toc52781339"/>
      <w:bookmarkStart w:id="7" w:name="_Toc119226309"/>
      <w:bookmarkStart w:id="8" w:name="_Toc235890734"/>
      <w:bookmarkStart w:id="9" w:name="_Toc95480223"/>
      <w:r w:rsidRPr="0021263D">
        <w:t>Scope</w:t>
      </w:r>
      <w:bookmarkEnd w:id="0"/>
      <w:bookmarkEnd w:id="1"/>
      <w:bookmarkEnd w:id="2"/>
      <w:bookmarkEnd w:id="3"/>
      <w:bookmarkEnd w:id="4"/>
      <w:bookmarkEnd w:id="5"/>
      <w:bookmarkEnd w:id="6"/>
      <w:bookmarkEnd w:id="7"/>
      <w:bookmarkEnd w:id="8"/>
      <w:bookmarkEnd w:id="9"/>
      <w:r w:rsidR="00C1271D">
        <w:t xml:space="preserve"> </w:t>
      </w:r>
    </w:p>
    <w:p w14:paraId="6B199535" w14:textId="772414C8" w:rsidR="003B4D16" w:rsidRPr="00C1271D" w:rsidRDefault="003B4D16" w:rsidP="00C1271D">
      <w:pPr>
        <w:rPr>
          <w:rFonts w:ascii="Arial" w:hAnsi="Arial" w:cs="Arial"/>
          <w:b/>
          <w:bCs/>
          <w:sz w:val="20"/>
          <w:szCs w:val="20"/>
        </w:rPr>
      </w:pPr>
    </w:p>
    <w:p w14:paraId="3B570481" w14:textId="69E39B6D" w:rsidR="001B0FCD" w:rsidRDefault="001B0FCD" w:rsidP="002E6CFC">
      <w:pPr>
        <w:pStyle w:val="xmsonormal"/>
        <w:shd w:val="clear" w:color="auto" w:fill="FFFFFF"/>
        <w:spacing w:before="0" w:beforeAutospacing="0" w:after="0" w:afterAutospacing="0"/>
        <w:jc w:val="both"/>
        <w:rPr>
          <w:rFonts w:ascii="Arial" w:hAnsi="Arial" w:cs="Arial"/>
          <w:color w:val="242424"/>
          <w:sz w:val="20"/>
          <w:szCs w:val="20"/>
          <w:bdr w:val="none" w:sz="0" w:space="0" w:color="auto" w:frame="1"/>
        </w:rPr>
      </w:pPr>
      <w:r w:rsidRPr="001B0FCD">
        <w:rPr>
          <w:rFonts w:ascii="Arial" w:hAnsi="Arial" w:cs="Arial"/>
          <w:color w:val="242424"/>
          <w:sz w:val="20"/>
          <w:szCs w:val="20"/>
          <w:bdr w:val="none" w:sz="0" w:space="0" w:color="auto" w:frame="1"/>
        </w:rPr>
        <w:t xml:space="preserve">This </w:t>
      </w:r>
      <w:r w:rsidR="00AF0B01">
        <w:rPr>
          <w:rFonts w:ascii="Arial" w:hAnsi="Arial" w:cs="Arial"/>
          <w:color w:val="242424"/>
          <w:sz w:val="20"/>
          <w:szCs w:val="20"/>
          <w:bdr w:val="none" w:sz="0" w:space="0" w:color="auto" w:frame="1"/>
        </w:rPr>
        <w:t xml:space="preserve">draft </w:t>
      </w:r>
      <w:r w:rsidRPr="001B0FCD">
        <w:rPr>
          <w:rFonts w:ascii="Arial" w:hAnsi="Arial" w:cs="Arial"/>
          <w:color w:val="242424"/>
          <w:sz w:val="20"/>
          <w:szCs w:val="20"/>
          <w:bdr w:val="none" w:sz="0" w:space="0" w:color="auto" w:frame="1"/>
        </w:rPr>
        <w:t xml:space="preserve">African Standard specifies requirements, sampling and test methods </w:t>
      </w:r>
      <w:r w:rsidR="00AB0740">
        <w:rPr>
          <w:rFonts w:ascii="Arial" w:hAnsi="Arial" w:cs="Arial"/>
          <w:color w:val="242424"/>
          <w:sz w:val="20"/>
          <w:szCs w:val="20"/>
          <w:bdr w:val="none" w:sz="0" w:space="0" w:color="auto" w:frame="1"/>
        </w:rPr>
        <w:t>for</w:t>
      </w:r>
      <w:r w:rsidR="002A09E4">
        <w:rPr>
          <w:rFonts w:ascii="Arial" w:hAnsi="Arial" w:cs="Arial"/>
          <w:color w:val="242424"/>
          <w:sz w:val="20"/>
          <w:szCs w:val="20"/>
          <w:bdr w:val="none" w:sz="0" w:space="0" w:color="auto" w:frame="1"/>
        </w:rPr>
        <w:t xml:space="preserve"> sterilized milk</w:t>
      </w:r>
      <w:r w:rsidR="00AB0740">
        <w:rPr>
          <w:rFonts w:ascii="Arial" w:hAnsi="Arial" w:cs="Arial"/>
          <w:color w:val="242424"/>
          <w:sz w:val="20"/>
          <w:szCs w:val="20"/>
          <w:bdr w:val="none" w:sz="0" w:space="0" w:color="auto" w:frame="1"/>
        </w:rPr>
        <w:t xml:space="preserve"> intended for direct human</w:t>
      </w:r>
      <w:r w:rsidRPr="001B0FCD">
        <w:rPr>
          <w:rFonts w:ascii="Arial" w:hAnsi="Arial" w:cs="Arial"/>
          <w:color w:val="242424"/>
          <w:sz w:val="20"/>
          <w:szCs w:val="20"/>
          <w:bdr w:val="none" w:sz="0" w:space="0" w:color="auto" w:frame="1"/>
        </w:rPr>
        <w:t xml:space="preserve"> consumption or further processing.</w:t>
      </w:r>
    </w:p>
    <w:p w14:paraId="4FAC5520" w14:textId="73513021" w:rsidR="002E6CFC" w:rsidRDefault="002E6CFC" w:rsidP="002E6CFC">
      <w:pPr>
        <w:pStyle w:val="xmsonormal"/>
        <w:shd w:val="clear" w:color="auto" w:fill="FFFFFF"/>
        <w:spacing w:before="0" w:beforeAutospacing="0" w:after="0" w:afterAutospacing="0"/>
        <w:jc w:val="both"/>
        <w:rPr>
          <w:rFonts w:ascii="Calibri" w:hAnsi="Calibri" w:cs="Calibri"/>
          <w:color w:val="242424"/>
          <w:sz w:val="22"/>
          <w:szCs w:val="22"/>
        </w:rPr>
      </w:pPr>
      <w:r>
        <w:rPr>
          <w:rFonts w:ascii="Arial" w:hAnsi="Arial" w:cs="Arial"/>
          <w:color w:val="242424"/>
          <w:sz w:val="20"/>
          <w:szCs w:val="20"/>
          <w:bdr w:val="none" w:sz="0" w:space="0" w:color="auto" w:frame="1"/>
        </w:rPr>
        <w:t> </w:t>
      </w:r>
    </w:p>
    <w:p w14:paraId="00287ADA" w14:textId="77777777" w:rsidR="00DF0149" w:rsidRPr="0021263D" w:rsidRDefault="00DF0149" w:rsidP="00706FA5">
      <w:pPr>
        <w:autoSpaceDE w:val="0"/>
        <w:autoSpaceDN w:val="0"/>
        <w:adjustRightInd w:val="0"/>
        <w:rPr>
          <w:rFonts w:ascii="Arial" w:hAnsi="Arial" w:cs="Arial"/>
          <w:sz w:val="20"/>
          <w:szCs w:val="20"/>
        </w:rPr>
      </w:pPr>
    </w:p>
    <w:p w14:paraId="771ED77A" w14:textId="5C195D2B" w:rsidR="00DA5D73" w:rsidRPr="0021263D" w:rsidRDefault="00DA5D73" w:rsidP="00403657">
      <w:pPr>
        <w:pStyle w:val="H10"/>
      </w:pPr>
      <w:bookmarkStart w:id="10" w:name="_Toc235890735"/>
      <w:bookmarkStart w:id="11" w:name="_Toc95480224"/>
      <w:r w:rsidRPr="00923533">
        <w:t>2</w:t>
      </w:r>
      <w:r w:rsidRPr="00923533">
        <w:tab/>
        <w:t>Normative references</w:t>
      </w:r>
      <w:bookmarkEnd w:id="10"/>
      <w:bookmarkEnd w:id="11"/>
      <w:r w:rsidR="00061883" w:rsidRPr="0021263D">
        <w:t xml:space="preserve"> </w:t>
      </w:r>
    </w:p>
    <w:p w14:paraId="753D5C54" w14:textId="77777777" w:rsidR="007A23C1" w:rsidRDefault="007A23C1" w:rsidP="007A23C1">
      <w:pPr>
        <w:widowControl w:val="0"/>
        <w:autoSpaceDE w:val="0"/>
        <w:autoSpaceDN w:val="0"/>
        <w:adjustRightInd w:val="0"/>
        <w:jc w:val="both"/>
        <w:rPr>
          <w:rFonts w:ascii="Arial" w:hAnsi="Arial" w:cs="Arial"/>
          <w:sz w:val="20"/>
          <w:szCs w:val="20"/>
        </w:rPr>
      </w:pPr>
    </w:p>
    <w:p w14:paraId="13CBE025" w14:textId="77777777" w:rsidR="00304F5A" w:rsidRPr="00AB0740" w:rsidRDefault="00304F5A" w:rsidP="00304F5A">
      <w:pPr>
        <w:jc w:val="both"/>
        <w:rPr>
          <w:rFonts w:ascii="Arial" w:hAnsi="Arial" w:cs="Arial"/>
          <w:sz w:val="20"/>
          <w:szCs w:val="20"/>
        </w:rPr>
      </w:pPr>
      <w:r w:rsidRPr="00AB0740">
        <w:rPr>
          <w:rFonts w:ascii="Arial" w:hAnsi="Arial" w:cs="Arial"/>
          <w:sz w:val="20"/>
          <w:szCs w:val="20"/>
        </w:rPr>
        <w:t>The following referenced documents are indispensable for the application of this standard. For dated references, only the edition cited applies. For undated references, the latest edition of the referenced document (including any amendments) applies:</w:t>
      </w:r>
    </w:p>
    <w:p w14:paraId="3E83EE58" w14:textId="77777777" w:rsidR="005E3D1B" w:rsidRDefault="005E3D1B" w:rsidP="005E3D1B">
      <w:pPr>
        <w:autoSpaceDE w:val="0"/>
        <w:autoSpaceDN w:val="0"/>
        <w:adjustRightInd w:val="0"/>
        <w:rPr>
          <w:rFonts w:ascii="Arial-ItalicMT" w:hAnsi="Arial-ItalicMT" w:cs="Arial-ItalicMT"/>
          <w:iCs/>
          <w:sz w:val="20"/>
          <w:szCs w:val="20"/>
          <w:lang w:val="en-US"/>
        </w:rPr>
      </w:pPr>
    </w:p>
    <w:p w14:paraId="30805DEB" w14:textId="6FFC5634" w:rsidR="005E3D1B" w:rsidRPr="00964134" w:rsidRDefault="005E3D1B" w:rsidP="005E3D1B">
      <w:pPr>
        <w:autoSpaceDE w:val="0"/>
        <w:autoSpaceDN w:val="0"/>
        <w:adjustRightInd w:val="0"/>
        <w:rPr>
          <w:rFonts w:ascii="Arial-ItalicMT" w:hAnsi="Arial-ItalicMT" w:cs="Arial-ItalicMT"/>
          <w:i/>
          <w:iCs/>
          <w:sz w:val="20"/>
          <w:szCs w:val="20"/>
          <w:lang w:val="en-US"/>
        </w:rPr>
      </w:pPr>
      <w:r w:rsidRPr="005E3D1B">
        <w:rPr>
          <w:rFonts w:ascii="Arial-ItalicMT" w:hAnsi="Arial-ItalicMT" w:cs="Arial-ItalicMT"/>
          <w:i/>
          <w:sz w:val="20"/>
          <w:szCs w:val="20"/>
          <w:lang w:val="en-US"/>
        </w:rPr>
        <w:t>AOAC 947.05-1947</w:t>
      </w:r>
      <w:r w:rsidRPr="0008640F">
        <w:rPr>
          <w:rFonts w:ascii="Arial-ItalicMT" w:hAnsi="Arial-ItalicMT" w:cs="Arial-ItalicMT"/>
          <w:i/>
          <w:iCs/>
          <w:sz w:val="20"/>
          <w:szCs w:val="20"/>
          <w:lang w:val="en-US"/>
        </w:rPr>
        <w:t>, Acidity of milk. Titrimetric method</w:t>
      </w:r>
    </w:p>
    <w:p w14:paraId="41568881" w14:textId="77777777" w:rsidR="005E3D1B" w:rsidRDefault="005E3D1B" w:rsidP="00304F5A">
      <w:pPr>
        <w:pStyle w:val="h0"/>
        <w:jc w:val="left"/>
        <w:rPr>
          <w:rFonts w:cs="Arial"/>
          <w:b w:val="0"/>
          <w:i/>
          <w:iCs/>
          <w:color w:val="000000"/>
          <w:sz w:val="20"/>
          <w:lang w:val="en-US"/>
        </w:rPr>
      </w:pPr>
    </w:p>
    <w:p w14:paraId="4AF7F9B0" w14:textId="5B51D393" w:rsidR="005E3D1B" w:rsidRPr="005E3D1B" w:rsidRDefault="005E3D1B" w:rsidP="005E3D1B">
      <w:pPr>
        <w:rPr>
          <w:rFonts w:ascii="Arial" w:hAnsi="Arial" w:cs="Arial"/>
          <w:i/>
          <w:iCs/>
          <w:sz w:val="20"/>
          <w:szCs w:val="20"/>
        </w:rPr>
      </w:pPr>
      <w:r w:rsidRPr="005E3D1B">
        <w:rPr>
          <w:rFonts w:ascii="Arial" w:hAnsi="Arial" w:cs="Arial"/>
          <w:bCs/>
          <w:i/>
          <w:iCs/>
          <w:sz w:val="20"/>
          <w:szCs w:val="20"/>
        </w:rPr>
        <w:t>ARS 53</w:t>
      </w:r>
      <w:r w:rsidRPr="005E3D1B">
        <w:rPr>
          <w:rFonts w:ascii="Arial" w:hAnsi="Arial" w:cs="Arial"/>
          <w:b/>
          <w:i/>
          <w:iCs/>
          <w:sz w:val="20"/>
          <w:szCs w:val="20"/>
        </w:rPr>
        <w:t>,</w:t>
      </w:r>
      <w:r w:rsidRPr="005E3D1B">
        <w:rPr>
          <w:rFonts w:ascii="Arial" w:hAnsi="Arial" w:cs="Arial"/>
          <w:i/>
          <w:iCs/>
          <w:sz w:val="20"/>
          <w:szCs w:val="20"/>
        </w:rPr>
        <w:t xml:space="preserve"> General Principles of Food Hygiene – Code of practice</w:t>
      </w:r>
    </w:p>
    <w:p w14:paraId="734CBB7A" w14:textId="77777777" w:rsidR="005E3D1B" w:rsidRPr="005E3D1B" w:rsidRDefault="005E3D1B" w:rsidP="005E3D1B">
      <w:pPr>
        <w:pStyle w:val="h0"/>
        <w:jc w:val="left"/>
        <w:rPr>
          <w:rFonts w:cs="Arial"/>
          <w:b w:val="0"/>
          <w:i/>
          <w:iCs/>
          <w:sz w:val="20"/>
        </w:rPr>
      </w:pPr>
    </w:p>
    <w:p w14:paraId="2632B3F3" w14:textId="411C3C93" w:rsidR="005E3D1B" w:rsidRPr="005E3D1B" w:rsidRDefault="005E3D1B" w:rsidP="005E3D1B">
      <w:pPr>
        <w:pStyle w:val="h0"/>
        <w:jc w:val="left"/>
        <w:rPr>
          <w:rFonts w:cs="Arial"/>
          <w:b w:val="0"/>
          <w:i/>
          <w:iCs/>
          <w:sz w:val="20"/>
        </w:rPr>
      </w:pPr>
      <w:r w:rsidRPr="005E3D1B">
        <w:rPr>
          <w:rFonts w:cs="Arial"/>
          <w:b w:val="0"/>
          <w:i/>
          <w:iCs/>
          <w:sz w:val="20"/>
        </w:rPr>
        <w:t>ARS 56, Pre-packaged Foods – Labelling</w:t>
      </w:r>
    </w:p>
    <w:p w14:paraId="76637444" w14:textId="77777777" w:rsidR="005E3D1B" w:rsidRPr="005E3D1B" w:rsidRDefault="005E3D1B" w:rsidP="005E3D1B">
      <w:pPr>
        <w:rPr>
          <w:rFonts w:ascii="Arial" w:hAnsi="Arial" w:cs="Arial"/>
          <w:i/>
          <w:iCs/>
          <w:sz w:val="20"/>
          <w:szCs w:val="20"/>
        </w:rPr>
      </w:pPr>
    </w:p>
    <w:p w14:paraId="0114ACF8" w14:textId="7AE49574" w:rsidR="005E3D1B" w:rsidRDefault="005E3D1B" w:rsidP="005E3D1B">
      <w:pPr>
        <w:spacing w:after="240" w:line="230" w:lineRule="atLeast"/>
        <w:jc w:val="both"/>
        <w:rPr>
          <w:rFonts w:ascii="Arial" w:eastAsia="SimSun" w:hAnsi="Arial"/>
          <w:i/>
          <w:sz w:val="20"/>
          <w:szCs w:val="20"/>
          <w:lang w:val="en-US"/>
        </w:rPr>
      </w:pPr>
      <w:r>
        <w:rPr>
          <w:rFonts w:ascii="Arial" w:eastAsia="SimSun" w:hAnsi="Arial"/>
          <w:i/>
          <w:sz w:val="20"/>
          <w:szCs w:val="20"/>
          <w:lang w:val="en-US"/>
        </w:rPr>
        <w:t xml:space="preserve">ARS 1036, </w:t>
      </w:r>
      <w:r w:rsidR="001E2A54" w:rsidRPr="001E2A54">
        <w:rPr>
          <w:rFonts w:ascii="Arial" w:eastAsia="SimSun" w:hAnsi="Arial"/>
          <w:i/>
          <w:sz w:val="20"/>
          <w:szCs w:val="20"/>
          <w:lang w:val="en-US"/>
        </w:rPr>
        <w:t>Code of Hygienic Practice for Milk and Milk Products</w:t>
      </w:r>
    </w:p>
    <w:p w14:paraId="766468A3" w14:textId="51BA8F63" w:rsidR="00D773C6" w:rsidRPr="00524111" w:rsidRDefault="00D773C6" w:rsidP="005E3D1B">
      <w:pPr>
        <w:spacing w:after="240" w:line="230" w:lineRule="atLeast"/>
        <w:jc w:val="both"/>
        <w:rPr>
          <w:rFonts w:ascii="Arial" w:eastAsia="SimSun" w:hAnsi="Arial"/>
          <w:i/>
          <w:sz w:val="20"/>
          <w:szCs w:val="20"/>
          <w:lang w:val="en-US"/>
        </w:rPr>
      </w:pPr>
      <w:r>
        <w:rPr>
          <w:rFonts w:ascii="Arial" w:eastAsia="SimSun" w:hAnsi="Arial"/>
          <w:i/>
          <w:sz w:val="20"/>
          <w:szCs w:val="20"/>
          <w:lang w:val="en-US"/>
        </w:rPr>
        <w:t xml:space="preserve">ARS 1033, Pasteurized milk </w:t>
      </w:r>
      <w:r w:rsidRPr="00D773C6">
        <w:rPr>
          <w:rFonts w:ascii="Arial" w:eastAsia="SimSun" w:hAnsi="Arial"/>
          <w:i/>
          <w:sz w:val="20"/>
          <w:szCs w:val="20"/>
          <w:lang w:val="en-US"/>
        </w:rPr>
        <w:t xml:space="preserve">— </w:t>
      </w:r>
      <w:r>
        <w:rPr>
          <w:rFonts w:ascii="Arial" w:eastAsia="SimSun" w:hAnsi="Arial"/>
          <w:i/>
          <w:sz w:val="20"/>
          <w:szCs w:val="20"/>
          <w:lang w:val="en-US"/>
        </w:rPr>
        <w:t>Specification</w:t>
      </w:r>
    </w:p>
    <w:p w14:paraId="022E310C" w14:textId="5EF27D7E" w:rsidR="005E3D1B" w:rsidRPr="005E3D1B" w:rsidRDefault="005E3D1B" w:rsidP="005E3D1B">
      <w:pPr>
        <w:rPr>
          <w:rFonts w:ascii="Arial" w:hAnsi="Arial" w:cs="Arial"/>
          <w:i/>
          <w:iCs/>
          <w:sz w:val="20"/>
          <w:szCs w:val="20"/>
        </w:rPr>
      </w:pPr>
      <w:r w:rsidRPr="005E3D1B">
        <w:rPr>
          <w:rFonts w:ascii="Arial" w:hAnsi="Arial" w:cs="Arial"/>
          <w:i/>
          <w:iCs/>
          <w:sz w:val="20"/>
          <w:szCs w:val="20"/>
        </w:rPr>
        <w:t xml:space="preserve">ARS 1034, Dairy industry </w:t>
      </w:r>
      <w:bookmarkStart w:id="12" w:name="_Hlk216197539"/>
      <w:r w:rsidRPr="005E3D1B">
        <w:rPr>
          <w:rFonts w:ascii="Arial" w:hAnsi="Arial" w:cs="Arial"/>
          <w:i/>
          <w:iCs/>
          <w:sz w:val="20"/>
          <w:szCs w:val="20"/>
        </w:rPr>
        <w:t xml:space="preserve">— </w:t>
      </w:r>
      <w:bookmarkEnd w:id="12"/>
      <w:r w:rsidRPr="005E3D1B">
        <w:rPr>
          <w:rFonts w:ascii="Arial" w:hAnsi="Arial" w:cs="Arial"/>
          <w:i/>
          <w:iCs/>
          <w:sz w:val="20"/>
          <w:szCs w:val="20"/>
        </w:rPr>
        <w:t>Glossary of terms</w:t>
      </w:r>
    </w:p>
    <w:p w14:paraId="226655D8" w14:textId="77777777" w:rsidR="005E3D1B" w:rsidRDefault="005E3D1B" w:rsidP="00304F5A">
      <w:pPr>
        <w:pStyle w:val="h0"/>
        <w:jc w:val="left"/>
        <w:rPr>
          <w:rFonts w:cs="Arial"/>
          <w:b w:val="0"/>
          <w:i/>
          <w:iCs/>
          <w:color w:val="000000"/>
          <w:sz w:val="20"/>
          <w:lang w:val="en-US"/>
        </w:rPr>
      </w:pPr>
    </w:p>
    <w:p w14:paraId="12EF568A" w14:textId="457EC477" w:rsidR="000E32E3" w:rsidRDefault="000E32E3" w:rsidP="00304F5A">
      <w:pPr>
        <w:pStyle w:val="h0"/>
        <w:jc w:val="left"/>
        <w:rPr>
          <w:rFonts w:cs="Arial"/>
          <w:b w:val="0"/>
          <w:i/>
          <w:iCs/>
          <w:color w:val="000000"/>
          <w:sz w:val="20"/>
          <w:lang w:val="en-US"/>
        </w:rPr>
      </w:pPr>
      <w:r>
        <w:rPr>
          <w:rFonts w:cs="Arial"/>
          <w:b w:val="0"/>
          <w:i/>
          <w:iCs/>
          <w:color w:val="000000"/>
          <w:sz w:val="20"/>
          <w:lang w:val="en-US"/>
        </w:rPr>
        <w:t xml:space="preserve">ARS 1041, </w:t>
      </w:r>
      <w:r w:rsidRPr="000E32E3">
        <w:rPr>
          <w:rFonts w:cs="Arial"/>
          <w:b w:val="0"/>
          <w:i/>
          <w:iCs/>
          <w:color w:val="000000"/>
          <w:sz w:val="20"/>
          <w:lang w:val="en-US"/>
        </w:rPr>
        <w:t>Raw Milk — Specification</w:t>
      </w:r>
    </w:p>
    <w:p w14:paraId="670ED3D6" w14:textId="77777777" w:rsidR="000E32E3" w:rsidRDefault="000E32E3" w:rsidP="00304F5A">
      <w:pPr>
        <w:pStyle w:val="h0"/>
        <w:jc w:val="left"/>
        <w:rPr>
          <w:rFonts w:cs="Arial"/>
          <w:b w:val="0"/>
          <w:i/>
          <w:iCs/>
          <w:color w:val="000000"/>
          <w:sz w:val="20"/>
          <w:lang w:val="en-US"/>
        </w:rPr>
      </w:pPr>
    </w:p>
    <w:p w14:paraId="56060593" w14:textId="4B57BCC2" w:rsidR="00304F5A" w:rsidRPr="00AB0740" w:rsidRDefault="005E3D1B" w:rsidP="00304F5A">
      <w:pPr>
        <w:pStyle w:val="h0"/>
        <w:jc w:val="left"/>
        <w:rPr>
          <w:rFonts w:cs="Arial"/>
          <w:b w:val="0"/>
          <w:i/>
          <w:iCs/>
          <w:color w:val="000000"/>
          <w:sz w:val="20"/>
          <w:lang w:val="en-US"/>
        </w:rPr>
      </w:pPr>
      <w:r>
        <w:rPr>
          <w:rFonts w:cs="Arial"/>
          <w:b w:val="0"/>
          <w:i/>
          <w:iCs/>
          <w:color w:val="000000"/>
          <w:sz w:val="20"/>
          <w:lang w:val="en-US"/>
        </w:rPr>
        <w:t>CXS</w:t>
      </w:r>
      <w:r w:rsidR="005B5C34">
        <w:rPr>
          <w:rFonts w:cs="Arial"/>
          <w:b w:val="0"/>
          <w:i/>
          <w:iCs/>
          <w:color w:val="000000"/>
          <w:sz w:val="20"/>
          <w:lang w:val="en-US"/>
        </w:rPr>
        <w:t xml:space="preserve"> 206, </w:t>
      </w:r>
      <w:r w:rsidR="00304F5A" w:rsidRPr="00AB0740">
        <w:rPr>
          <w:rFonts w:cs="Arial"/>
          <w:b w:val="0"/>
          <w:i/>
          <w:iCs/>
          <w:color w:val="000000"/>
          <w:sz w:val="20"/>
          <w:lang w:val="en-US"/>
        </w:rPr>
        <w:t>General Standard for the Use of</w:t>
      </w:r>
      <w:r w:rsidR="005B5C34">
        <w:rPr>
          <w:rFonts w:cs="Arial"/>
          <w:b w:val="0"/>
          <w:i/>
          <w:iCs/>
          <w:color w:val="000000"/>
          <w:sz w:val="20"/>
          <w:lang w:val="en-US"/>
        </w:rPr>
        <w:t xml:space="preserve"> Dairy Terms </w:t>
      </w:r>
    </w:p>
    <w:p w14:paraId="23A0E766" w14:textId="77777777" w:rsidR="005E3D1B" w:rsidRDefault="005E3D1B" w:rsidP="00304F5A">
      <w:pPr>
        <w:pStyle w:val="h0"/>
        <w:jc w:val="left"/>
        <w:rPr>
          <w:rFonts w:cs="Arial"/>
          <w:b w:val="0"/>
          <w:i/>
          <w:iCs/>
          <w:color w:val="000000"/>
          <w:sz w:val="20"/>
          <w:lang w:val="en-US"/>
        </w:rPr>
      </w:pPr>
    </w:p>
    <w:p w14:paraId="493B83FE" w14:textId="7E8530F7" w:rsidR="00304F5A" w:rsidRPr="00AB0740" w:rsidRDefault="005B5C34" w:rsidP="00304F5A">
      <w:pPr>
        <w:pStyle w:val="h0"/>
        <w:jc w:val="left"/>
        <w:rPr>
          <w:rFonts w:cs="Arial"/>
          <w:b w:val="0"/>
          <w:i/>
          <w:iCs/>
          <w:color w:val="000000"/>
          <w:sz w:val="20"/>
          <w:lang w:val="en-US"/>
        </w:rPr>
      </w:pPr>
      <w:r w:rsidRPr="005B5C34">
        <w:rPr>
          <w:rFonts w:cs="Arial"/>
          <w:b w:val="0"/>
          <w:i/>
          <w:iCs/>
          <w:color w:val="000000"/>
          <w:sz w:val="20"/>
          <w:lang w:val="en-US"/>
        </w:rPr>
        <w:t>CXS</w:t>
      </w:r>
      <w:r w:rsidR="006A7A08">
        <w:rPr>
          <w:rFonts w:cs="Arial"/>
          <w:b w:val="0"/>
          <w:i/>
          <w:iCs/>
          <w:color w:val="000000"/>
          <w:sz w:val="20"/>
          <w:lang w:val="en-US"/>
        </w:rPr>
        <w:t xml:space="preserve"> </w:t>
      </w:r>
      <w:r w:rsidRPr="005B5C34">
        <w:rPr>
          <w:rFonts w:cs="Arial"/>
          <w:b w:val="0"/>
          <w:i/>
          <w:iCs/>
          <w:color w:val="000000"/>
          <w:sz w:val="20"/>
          <w:lang w:val="en-US"/>
        </w:rPr>
        <w:t>234</w:t>
      </w:r>
      <w:r>
        <w:rPr>
          <w:rFonts w:cs="Arial"/>
          <w:b w:val="0"/>
          <w:i/>
          <w:iCs/>
          <w:color w:val="000000"/>
          <w:sz w:val="20"/>
          <w:lang w:val="en-US"/>
        </w:rPr>
        <w:t xml:space="preserve">, </w:t>
      </w:r>
      <w:r w:rsidR="00304F5A" w:rsidRPr="00AB0740">
        <w:rPr>
          <w:rFonts w:cs="Arial"/>
          <w:b w:val="0"/>
          <w:i/>
          <w:iCs/>
          <w:color w:val="000000"/>
          <w:sz w:val="20"/>
          <w:lang w:val="en-US"/>
        </w:rPr>
        <w:t>Recommended methods</w:t>
      </w:r>
      <w:r>
        <w:rPr>
          <w:rFonts w:cs="Arial"/>
          <w:b w:val="0"/>
          <w:i/>
          <w:iCs/>
          <w:color w:val="000000"/>
          <w:sz w:val="20"/>
          <w:lang w:val="en-US"/>
        </w:rPr>
        <w:t xml:space="preserve"> analysis and sampling </w:t>
      </w:r>
    </w:p>
    <w:p w14:paraId="3D3468CC" w14:textId="77777777" w:rsidR="005E3D1B" w:rsidRDefault="005E3D1B" w:rsidP="00304F5A">
      <w:pPr>
        <w:pStyle w:val="h0"/>
        <w:jc w:val="left"/>
        <w:rPr>
          <w:rFonts w:cs="Arial"/>
          <w:b w:val="0"/>
          <w:i/>
          <w:iCs/>
          <w:color w:val="000000"/>
          <w:sz w:val="20"/>
          <w:lang w:val="en-US"/>
        </w:rPr>
      </w:pPr>
    </w:p>
    <w:p w14:paraId="35D17D53" w14:textId="6EDA0666" w:rsidR="00304F5A" w:rsidRPr="005E3D1B" w:rsidRDefault="005E3D1B" w:rsidP="00304F5A">
      <w:pPr>
        <w:pStyle w:val="h0"/>
        <w:jc w:val="left"/>
        <w:rPr>
          <w:rFonts w:cs="Arial"/>
          <w:b w:val="0"/>
          <w:i/>
          <w:iCs/>
          <w:color w:val="000000"/>
          <w:sz w:val="20"/>
          <w:lang w:val="en-US"/>
        </w:rPr>
      </w:pPr>
      <w:r w:rsidRPr="005E3D1B">
        <w:rPr>
          <w:rFonts w:cs="Arial"/>
          <w:b w:val="0"/>
          <w:i/>
          <w:iCs/>
          <w:color w:val="000000"/>
          <w:sz w:val="20"/>
          <w:lang w:val="en-US"/>
        </w:rPr>
        <w:t>CXS</w:t>
      </w:r>
      <w:r w:rsidR="005B5C34" w:rsidRPr="005E3D1B">
        <w:rPr>
          <w:rFonts w:cs="Arial"/>
          <w:b w:val="0"/>
          <w:i/>
          <w:iCs/>
          <w:color w:val="000000"/>
          <w:sz w:val="20"/>
          <w:lang w:val="en-US"/>
        </w:rPr>
        <w:t xml:space="preserve"> 212, Codex Standard for Sugars </w:t>
      </w:r>
    </w:p>
    <w:p w14:paraId="413FD48A" w14:textId="77777777" w:rsidR="005E3D1B" w:rsidRPr="005E3D1B" w:rsidRDefault="005E3D1B" w:rsidP="00304F5A">
      <w:pPr>
        <w:rPr>
          <w:rFonts w:ascii="Arial" w:hAnsi="Arial" w:cs="Arial"/>
          <w:bCs/>
          <w:i/>
          <w:iCs/>
          <w:sz w:val="20"/>
          <w:szCs w:val="20"/>
        </w:rPr>
      </w:pPr>
    </w:p>
    <w:p w14:paraId="201317DA" w14:textId="2554AA34" w:rsidR="00304F5A" w:rsidRPr="005E3D1B" w:rsidRDefault="005B5C34" w:rsidP="00304F5A">
      <w:pPr>
        <w:pStyle w:val="h0"/>
        <w:jc w:val="left"/>
        <w:rPr>
          <w:rFonts w:cs="Arial"/>
          <w:b w:val="0"/>
          <w:i/>
          <w:iCs/>
          <w:sz w:val="20"/>
        </w:rPr>
      </w:pPr>
      <w:bookmarkStart w:id="13" w:name="_Toc95480228"/>
      <w:r w:rsidRPr="005E3D1B">
        <w:rPr>
          <w:rFonts w:cs="Arial"/>
          <w:b w:val="0"/>
          <w:i/>
          <w:iCs/>
          <w:sz w:val="20"/>
        </w:rPr>
        <w:t>CXS 193,</w:t>
      </w:r>
      <w:r w:rsidR="00304F5A" w:rsidRPr="005E3D1B">
        <w:rPr>
          <w:rFonts w:cs="Arial"/>
          <w:b w:val="0"/>
          <w:i/>
          <w:iCs/>
          <w:sz w:val="20"/>
        </w:rPr>
        <w:t xml:space="preserve"> General Standard for Contaminants and Toxins in Food and Feed</w:t>
      </w:r>
      <w:bookmarkEnd w:id="13"/>
      <w:r w:rsidR="00304F5A" w:rsidRPr="005E3D1B">
        <w:rPr>
          <w:rFonts w:cs="Arial"/>
          <w:b w:val="0"/>
          <w:i/>
          <w:iCs/>
          <w:sz w:val="20"/>
        </w:rPr>
        <w:t xml:space="preserve"> </w:t>
      </w:r>
    </w:p>
    <w:p w14:paraId="0267FDEC" w14:textId="77777777" w:rsidR="005E3D1B" w:rsidRPr="005E3D1B" w:rsidRDefault="005E3D1B" w:rsidP="00304F5A">
      <w:pPr>
        <w:rPr>
          <w:rFonts w:ascii="Arial" w:hAnsi="Arial" w:cs="Arial"/>
          <w:i/>
          <w:iCs/>
          <w:sz w:val="20"/>
          <w:szCs w:val="20"/>
        </w:rPr>
      </w:pPr>
    </w:p>
    <w:p w14:paraId="1C6BCB7F" w14:textId="77777777" w:rsidR="00520DDC" w:rsidRPr="00520DDC" w:rsidRDefault="00520DDC" w:rsidP="00520DDC">
      <w:pPr>
        <w:rPr>
          <w:rFonts w:ascii="Arial" w:hAnsi="Arial" w:cs="Arial"/>
          <w:i/>
          <w:iCs/>
          <w:sz w:val="20"/>
          <w:szCs w:val="20"/>
        </w:rPr>
      </w:pPr>
      <w:r w:rsidRPr="00520DDC">
        <w:rPr>
          <w:rFonts w:ascii="Arial" w:hAnsi="Arial" w:cs="Arial"/>
          <w:sz w:val="20"/>
          <w:szCs w:val="20"/>
        </w:rPr>
        <w:t xml:space="preserve">CXS 346, </w:t>
      </w:r>
      <w:r w:rsidRPr="00520DDC">
        <w:rPr>
          <w:rFonts w:ascii="Arial" w:hAnsi="Arial" w:cs="Arial"/>
          <w:i/>
          <w:iCs/>
          <w:sz w:val="20"/>
          <w:szCs w:val="20"/>
        </w:rPr>
        <w:t>General Standard for the labelling of non-retail containers of foods</w:t>
      </w:r>
    </w:p>
    <w:p w14:paraId="10F4020E" w14:textId="77777777" w:rsidR="00304F5A" w:rsidRPr="0021263D" w:rsidRDefault="00304F5A" w:rsidP="007A23C1">
      <w:pPr>
        <w:widowControl w:val="0"/>
        <w:autoSpaceDE w:val="0"/>
        <w:autoSpaceDN w:val="0"/>
        <w:adjustRightInd w:val="0"/>
        <w:jc w:val="both"/>
        <w:rPr>
          <w:rFonts w:ascii="Arial" w:hAnsi="Arial" w:cs="Arial"/>
          <w:sz w:val="20"/>
          <w:szCs w:val="20"/>
        </w:rPr>
      </w:pPr>
    </w:p>
    <w:p w14:paraId="1D8E5B48" w14:textId="77777777" w:rsidR="005E3D1B" w:rsidRPr="00524111" w:rsidRDefault="005E3D1B" w:rsidP="005E3D1B">
      <w:pPr>
        <w:spacing w:after="240" w:line="230" w:lineRule="atLeast"/>
        <w:jc w:val="both"/>
        <w:rPr>
          <w:rFonts w:ascii="Arial" w:eastAsia="SimSun" w:hAnsi="Arial"/>
          <w:i/>
          <w:sz w:val="20"/>
          <w:szCs w:val="20"/>
          <w:lang w:val="en-US"/>
        </w:rPr>
      </w:pPr>
      <w:r w:rsidRPr="00524111">
        <w:rPr>
          <w:rFonts w:ascii="Arial" w:eastAsia="SimSun" w:hAnsi="Arial"/>
          <w:iCs/>
          <w:sz w:val="20"/>
          <w:szCs w:val="20"/>
          <w:lang w:val="en-US"/>
        </w:rPr>
        <w:t>CAC/RCP 57</w:t>
      </w:r>
      <w:r w:rsidRPr="00524111">
        <w:rPr>
          <w:rFonts w:ascii="Arial" w:eastAsia="SimSun" w:hAnsi="Arial"/>
          <w:i/>
          <w:sz w:val="20"/>
          <w:szCs w:val="20"/>
          <w:lang w:val="en-US"/>
        </w:rPr>
        <w:t>, Code of hygienic practice for milk and milk products</w:t>
      </w:r>
    </w:p>
    <w:p w14:paraId="79509A91" w14:textId="77777777" w:rsidR="005E3D1B" w:rsidRPr="005E3D1B" w:rsidRDefault="005E3D1B" w:rsidP="005E3D1B">
      <w:pPr>
        <w:spacing w:after="240" w:line="230" w:lineRule="atLeast"/>
        <w:jc w:val="both"/>
        <w:rPr>
          <w:rFonts w:ascii="Arial" w:eastAsia="SimSun" w:hAnsi="Arial"/>
          <w:i/>
          <w:sz w:val="20"/>
          <w:szCs w:val="20"/>
          <w:lang w:val="en-US"/>
        </w:rPr>
      </w:pPr>
      <w:r w:rsidRPr="005E3D1B">
        <w:rPr>
          <w:rFonts w:ascii="Arial" w:eastAsia="SimSun" w:hAnsi="Arial"/>
          <w:i/>
          <w:sz w:val="20"/>
          <w:szCs w:val="20"/>
          <w:lang w:val="en-US"/>
        </w:rPr>
        <w:t>ISO 14501, Milk and milk powder — Determination of aflatoxin M1 content — Clean-up by immunoaffinity chromatography and determination by high-performance liquid chromatography</w:t>
      </w:r>
    </w:p>
    <w:p w14:paraId="24469C79" w14:textId="77777777" w:rsidR="005E3D1B" w:rsidRPr="005E3D1B" w:rsidRDefault="005E3D1B" w:rsidP="005E3D1B">
      <w:pPr>
        <w:spacing w:after="240" w:line="230" w:lineRule="atLeast"/>
        <w:jc w:val="both"/>
        <w:rPr>
          <w:rFonts w:ascii="Arial" w:eastAsia="SimSun" w:hAnsi="Arial"/>
          <w:i/>
          <w:sz w:val="20"/>
          <w:szCs w:val="20"/>
          <w:lang w:val="en-US"/>
        </w:rPr>
      </w:pPr>
      <w:r w:rsidRPr="005E3D1B">
        <w:rPr>
          <w:rFonts w:ascii="Arial" w:eastAsia="SimSun" w:hAnsi="Arial"/>
          <w:i/>
          <w:sz w:val="20"/>
          <w:szCs w:val="20"/>
          <w:lang w:val="en-US"/>
        </w:rPr>
        <w:t>ISO 2446, Milk — Determination of fat content</w:t>
      </w:r>
    </w:p>
    <w:p w14:paraId="43ED81BC" w14:textId="77777777" w:rsidR="005E3D1B" w:rsidRPr="005E3D1B" w:rsidRDefault="005E3D1B" w:rsidP="005E3D1B">
      <w:pPr>
        <w:spacing w:after="240" w:line="230" w:lineRule="atLeast"/>
        <w:jc w:val="both"/>
        <w:rPr>
          <w:rFonts w:ascii="Arial" w:eastAsia="SimSun" w:hAnsi="Arial"/>
          <w:i/>
          <w:sz w:val="20"/>
          <w:szCs w:val="20"/>
          <w:lang w:val="en-US"/>
        </w:rPr>
      </w:pPr>
      <w:r w:rsidRPr="005E3D1B">
        <w:rPr>
          <w:rFonts w:ascii="Arial" w:eastAsia="SimSun" w:hAnsi="Arial"/>
          <w:i/>
          <w:sz w:val="20"/>
          <w:szCs w:val="20"/>
          <w:lang w:val="en-US"/>
        </w:rPr>
        <w:t xml:space="preserve">ISO 5764, Milk — Determination of freezing point — Thermistor </w:t>
      </w:r>
      <w:proofErr w:type="spellStart"/>
      <w:r w:rsidRPr="005E3D1B">
        <w:rPr>
          <w:rFonts w:ascii="Arial" w:eastAsia="SimSun" w:hAnsi="Arial"/>
          <w:i/>
          <w:sz w:val="20"/>
          <w:szCs w:val="20"/>
          <w:lang w:val="en-US"/>
        </w:rPr>
        <w:t>cryoscope</w:t>
      </w:r>
      <w:proofErr w:type="spellEnd"/>
      <w:r w:rsidRPr="005E3D1B">
        <w:rPr>
          <w:rFonts w:ascii="Arial" w:eastAsia="SimSun" w:hAnsi="Arial"/>
          <w:i/>
          <w:sz w:val="20"/>
          <w:szCs w:val="20"/>
          <w:lang w:val="en-US"/>
        </w:rPr>
        <w:t xml:space="preserve"> method (Reference method)</w:t>
      </w:r>
    </w:p>
    <w:p w14:paraId="0996D07B" w14:textId="77777777" w:rsidR="005E3D1B" w:rsidRPr="005E3D1B" w:rsidRDefault="005E3D1B" w:rsidP="005E3D1B">
      <w:pPr>
        <w:spacing w:after="240" w:line="230" w:lineRule="atLeast"/>
        <w:jc w:val="both"/>
        <w:rPr>
          <w:rFonts w:ascii="Arial" w:eastAsia="SimSun" w:hAnsi="Arial"/>
          <w:i/>
          <w:sz w:val="20"/>
          <w:szCs w:val="20"/>
          <w:lang w:val="en-US"/>
        </w:rPr>
      </w:pPr>
      <w:r w:rsidRPr="005E3D1B">
        <w:rPr>
          <w:rFonts w:ascii="Arial" w:eastAsia="SimSun" w:hAnsi="Arial"/>
          <w:i/>
          <w:sz w:val="20"/>
          <w:szCs w:val="20"/>
          <w:lang w:val="en-US"/>
        </w:rPr>
        <w:t>ISO 6731, Milk, cream and evaporated milk — Determination of total solids content (Reference method)</w:t>
      </w:r>
    </w:p>
    <w:p w14:paraId="79C8C796" w14:textId="77777777" w:rsidR="005E3D1B" w:rsidRPr="005E3D1B" w:rsidRDefault="005E3D1B" w:rsidP="005E3D1B">
      <w:pPr>
        <w:spacing w:after="240" w:line="230" w:lineRule="atLeast"/>
        <w:jc w:val="both"/>
        <w:rPr>
          <w:rFonts w:ascii="Arial" w:eastAsia="SimSun" w:hAnsi="Arial"/>
          <w:i/>
          <w:sz w:val="20"/>
          <w:szCs w:val="20"/>
          <w:lang w:val="en-US"/>
        </w:rPr>
      </w:pPr>
      <w:r w:rsidRPr="005E3D1B">
        <w:rPr>
          <w:rFonts w:ascii="Arial" w:eastAsia="SimSun" w:hAnsi="Arial"/>
          <w:i/>
          <w:sz w:val="20"/>
          <w:szCs w:val="20"/>
          <w:lang w:val="en-US"/>
        </w:rPr>
        <w:t>ISO 707, Milk and milk products — Guidance on sampling</w:t>
      </w:r>
    </w:p>
    <w:p w14:paraId="269DBB95" w14:textId="77777777" w:rsidR="005E3D1B" w:rsidRDefault="005E3D1B" w:rsidP="005E3D1B">
      <w:pPr>
        <w:autoSpaceDE w:val="0"/>
        <w:autoSpaceDN w:val="0"/>
        <w:adjustRightInd w:val="0"/>
        <w:rPr>
          <w:rFonts w:ascii="Arial" w:eastAsia="SimSun" w:hAnsi="Arial"/>
          <w:i/>
          <w:sz w:val="20"/>
          <w:szCs w:val="20"/>
          <w:lang w:val="en-US"/>
        </w:rPr>
      </w:pPr>
      <w:r w:rsidRPr="005E3D1B">
        <w:rPr>
          <w:rFonts w:ascii="Arial" w:eastAsia="SimSun" w:hAnsi="Arial"/>
          <w:i/>
          <w:sz w:val="20"/>
          <w:szCs w:val="20"/>
          <w:lang w:val="en-US"/>
        </w:rPr>
        <w:t>ISO 8968-4, Milk and milk products — Determination of nitrogen content — Part 4: Determination of protein and non-protein nitrogen content and true protein content calculation (Reference method)</w:t>
      </w:r>
    </w:p>
    <w:p w14:paraId="3B8FEF57" w14:textId="77777777" w:rsidR="00EA36ED" w:rsidRPr="005E3D1B" w:rsidRDefault="00EA36ED" w:rsidP="005E3D1B">
      <w:pPr>
        <w:autoSpaceDE w:val="0"/>
        <w:autoSpaceDN w:val="0"/>
        <w:adjustRightInd w:val="0"/>
        <w:rPr>
          <w:rFonts w:ascii="Arial" w:eastAsia="SimSun" w:hAnsi="Arial"/>
          <w:i/>
          <w:sz w:val="20"/>
          <w:szCs w:val="20"/>
          <w:lang w:val="en-US"/>
        </w:rPr>
      </w:pPr>
    </w:p>
    <w:p w14:paraId="0C3200CC" w14:textId="1BDDAA75" w:rsidR="005E3D1B" w:rsidRDefault="00EA36ED" w:rsidP="005E3D1B">
      <w:pPr>
        <w:autoSpaceDE w:val="0"/>
        <w:autoSpaceDN w:val="0"/>
        <w:adjustRightInd w:val="0"/>
        <w:rPr>
          <w:rFonts w:ascii="Arial-ItalicMT" w:hAnsi="Arial-ItalicMT" w:cs="Arial-ItalicMT"/>
          <w:i/>
          <w:iCs/>
          <w:sz w:val="20"/>
          <w:szCs w:val="20"/>
          <w:lang w:val="en-US"/>
        </w:rPr>
      </w:pPr>
      <w:r w:rsidRPr="00EA36ED">
        <w:rPr>
          <w:rFonts w:ascii="Arial-ItalicMT" w:hAnsi="Arial-ItalicMT" w:cs="Arial-ItalicMT"/>
          <w:i/>
          <w:iCs/>
          <w:sz w:val="20"/>
          <w:szCs w:val="20"/>
          <w:lang w:val="en-US"/>
        </w:rPr>
        <w:t>ISO 23318</w:t>
      </w:r>
      <w:r>
        <w:rPr>
          <w:rFonts w:ascii="Arial-ItalicMT" w:hAnsi="Arial-ItalicMT" w:cs="Arial-ItalicMT"/>
          <w:i/>
          <w:iCs/>
          <w:sz w:val="20"/>
          <w:szCs w:val="20"/>
          <w:lang w:val="en-US"/>
        </w:rPr>
        <w:t>,</w:t>
      </w:r>
      <w:r w:rsidRPr="00EA36ED">
        <w:t xml:space="preserve"> </w:t>
      </w:r>
      <w:r w:rsidRPr="00EA36ED">
        <w:rPr>
          <w:rFonts w:ascii="Arial-ItalicMT" w:hAnsi="Arial-ItalicMT" w:cs="Arial-ItalicMT"/>
          <w:i/>
          <w:iCs/>
          <w:sz w:val="20"/>
          <w:szCs w:val="20"/>
          <w:lang w:val="en-US"/>
        </w:rPr>
        <w:t>Milk, dried milk products and cream — Determination of fat content — Gravimetric method</w:t>
      </w:r>
    </w:p>
    <w:p w14:paraId="24B53E27" w14:textId="77777777" w:rsidR="003A2045" w:rsidRDefault="003A2045" w:rsidP="005E3D1B">
      <w:pPr>
        <w:autoSpaceDE w:val="0"/>
        <w:autoSpaceDN w:val="0"/>
        <w:adjustRightInd w:val="0"/>
        <w:rPr>
          <w:rFonts w:ascii="Arial-ItalicMT" w:hAnsi="Arial-ItalicMT" w:cs="Arial-ItalicMT"/>
          <w:i/>
          <w:iCs/>
          <w:sz w:val="20"/>
          <w:szCs w:val="20"/>
          <w:lang w:val="en-US"/>
        </w:rPr>
      </w:pPr>
    </w:p>
    <w:p w14:paraId="65829348" w14:textId="77777777" w:rsidR="00706FA5" w:rsidRPr="0021263D" w:rsidRDefault="00706FA5" w:rsidP="00217F40">
      <w:pPr>
        <w:suppressAutoHyphens/>
        <w:jc w:val="both"/>
        <w:rPr>
          <w:rFonts w:ascii="Arial" w:hAnsi="Arial" w:cs="Arial"/>
          <w:sz w:val="20"/>
          <w:szCs w:val="20"/>
        </w:rPr>
      </w:pPr>
    </w:p>
    <w:p w14:paraId="0AEF909E" w14:textId="77777777" w:rsidR="00217F40" w:rsidRPr="0021263D" w:rsidRDefault="00217F40" w:rsidP="00403657">
      <w:pPr>
        <w:pStyle w:val="H10"/>
      </w:pPr>
      <w:bookmarkStart w:id="14" w:name="_Toc235890736"/>
      <w:bookmarkStart w:id="15" w:name="_Toc347238384"/>
      <w:bookmarkStart w:id="16" w:name="_Toc95480229"/>
      <w:r w:rsidRPr="0021263D">
        <w:t>3</w:t>
      </w:r>
      <w:r w:rsidRPr="0021263D">
        <w:tab/>
      </w:r>
      <w:bookmarkEnd w:id="14"/>
      <w:bookmarkEnd w:id="15"/>
      <w:r w:rsidR="00E84579" w:rsidRPr="0021263D">
        <w:t>Terms and definitions</w:t>
      </w:r>
      <w:bookmarkEnd w:id="16"/>
    </w:p>
    <w:p w14:paraId="7A7DDF61" w14:textId="2ED37AD6" w:rsidR="00AB0740" w:rsidRDefault="005E3D1B" w:rsidP="00E90366">
      <w:pPr>
        <w:spacing w:line="276" w:lineRule="auto"/>
        <w:jc w:val="both"/>
        <w:rPr>
          <w:rFonts w:ascii="Arial" w:hAnsi="Arial" w:cs="Arial"/>
          <w:spacing w:val="-2"/>
          <w:sz w:val="20"/>
          <w:szCs w:val="20"/>
        </w:rPr>
      </w:pPr>
      <w:bookmarkStart w:id="17" w:name="_Toc95480230"/>
      <w:r w:rsidRPr="005E3D1B">
        <w:rPr>
          <w:rFonts w:ascii="Arial" w:hAnsi="Arial" w:cs="Arial"/>
          <w:spacing w:val="-2"/>
          <w:sz w:val="20"/>
          <w:szCs w:val="20"/>
        </w:rPr>
        <w:t>For the purposes of this document, the terms and definitions given in ARS 1034 and the following shall apply.</w:t>
      </w:r>
    </w:p>
    <w:p w14:paraId="45EE919D" w14:textId="77777777" w:rsidR="00B34043" w:rsidRDefault="00B34043" w:rsidP="00E90366">
      <w:pPr>
        <w:spacing w:line="276" w:lineRule="auto"/>
        <w:jc w:val="both"/>
        <w:rPr>
          <w:rFonts w:ascii="Arial" w:hAnsi="Arial" w:cs="Arial"/>
          <w:b/>
          <w:bCs/>
          <w:spacing w:val="-2"/>
          <w:sz w:val="20"/>
          <w:szCs w:val="20"/>
        </w:rPr>
      </w:pPr>
    </w:p>
    <w:p w14:paraId="4E6A0742" w14:textId="5E964554" w:rsidR="00B34043" w:rsidRPr="00B34043" w:rsidRDefault="00B34043" w:rsidP="00E90366">
      <w:pPr>
        <w:spacing w:line="276" w:lineRule="auto"/>
        <w:jc w:val="both"/>
        <w:rPr>
          <w:rFonts w:ascii="Arial" w:hAnsi="Arial" w:cs="Arial"/>
          <w:b/>
          <w:bCs/>
          <w:spacing w:val="-2"/>
          <w:sz w:val="20"/>
          <w:szCs w:val="20"/>
        </w:rPr>
      </w:pPr>
      <w:r w:rsidRPr="00B34043">
        <w:rPr>
          <w:rFonts w:ascii="Arial" w:hAnsi="Arial" w:cs="Arial"/>
          <w:b/>
          <w:bCs/>
          <w:spacing w:val="-2"/>
          <w:sz w:val="20"/>
          <w:szCs w:val="20"/>
        </w:rPr>
        <w:t>3.1</w:t>
      </w:r>
    </w:p>
    <w:p w14:paraId="2F5B4281" w14:textId="77777777" w:rsidR="00B34043" w:rsidRPr="00B34043" w:rsidRDefault="00B34043" w:rsidP="00B34043">
      <w:pPr>
        <w:spacing w:line="276" w:lineRule="auto"/>
        <w:jc w:val="both"/>
        <w:rPr>
          <w:rFonts w:ascii="Arial" w:hAnsi="Arial" w:cs="Arial"/>
          <w:b/>
          <w:bCs/>
          <w:spacing w:val="-2"/>
          <w:sz w:val="20"/>
          <w:szCs w:val="20"/>
        </w:rPr>
      </w:pPr>
      <w:r w:rsidRPr="00B34043">
        <w:rPr>
          <w:rFonts w:ascii="Arial" w:hAnsi="Arial" w:cs="Arial"/>
          <w:b/>
          <w:bCs/>
          <w:spacing w:val="-2"/>
          <w:sz w:val="20"/>
          <w:szCs w:val="20"/>
        </w:rPr>
        <w:t>sterilization</w:t>
      </w:r>
    </w:p>
    <w:p w14:paraId="6B3989FF" w14:textId="1D2FEB24" w:rsidR="00B34043" w:rsidRDefault="00B34043" w:rsidP="00B34043">
      <w:pPr>
        <w:spacing w:line="276" w:lineRule="auto"/>
        <w:jc w:val="both"/>
        <w:rPr>
          <w:rFonts w:ascii="Arial" w:hAnsi="Arial" w:cs="Arial"/>
          <w:spacing w:val="-2"/>
          <w:sz w:val="20"/>
          <w:szCs w:val="20"/>
        </w:rPr>
      </w:pPr>
      <w:r w:rsidRPr="00B34043">
        <w:rPr>
          <w:rFonts w:ascii="Arial" w:hAnsi="Arial" w:cs="Arial"/>
          <w:spacing w:val="-2"/>
          <w:sz w:val="20"/>
          <w:szCs w:val="20"/>
        </w:rPr>
        <w:t>heating milk in sealed container continuously to a temperature between 115 ᵒC to 120 for 15 to 20 minutes or at least 130 ᵒC for a period of one second or more in a continuous flow and then packed under aseptic condition in hermetically sealed containers to ensure preservation</w:t>
      </w:r>
    </w:p>
    <w:p w14:paraId="530AB6A2" w14:textId="77777777" w:rsidR="00B34043" w:rsidRDefault="00B34043" w:rsidP="00B34043">
      <w:pPr>
        <w:spacing w:line="276" w:lineRule="auto"/>
        <w:jc w:val="both"/>
        <w:rPr>
          <w:rFonts w:ascii="Arial" w:hAnsi="Arial" w:cs="Arial"/>
          <w:b/>
          <w:bCs/>
          <w:spacing w:val="-2"/>
          <w:sz w:val="20"/>
          <w:szCs w:val="20"/>
        </w:rPr>
      </w:pPr>
    </w:p>
    <w:p w14:paraId="608F7972" w14:textId="41F65A9A" w:rsidR="00B34043" w:rsidRDefault="00B34043" w:rsidP="00B34043">
      <w:pPr>
        <w:spacing w:line="276" w:lineRule="auto"/>
        <w:jc w:val="both"/>
        <w:rPr>
          <w:rFonts w:ascii="Arial" w:hAnsi="Arial" w:cs="Arial"/>
          <w:b/>
          <w:bCs/>
          <w:spacing w:val="-2"/>
          <w:sz w:val="20"/>
          <w:szCs w:val="20"/>
        </w:rPr>
      </w:pPr>
      <w:r>
        <w:rPr>
          <w:rFonts w:ascii="Arial" w:hAnsi="Arial" w:cs="Arial"/>
          <w:b/>
          <w:bCs/>
          <w:spacing w:val="-2"/>
          <w:sz w:val="20"/>
          <w:szCs w:val="20"/>
        </w:rPr>
        <w:t>3.2</w:t>
      </w:r>
    </w:p>
    <w:p w14:paraId="695E8B5E" w14:textId="5D0D4150" w:rsidR="00B34043" w:rsidRDefault="00B34043" w:rsidP="00B34043">
      <w:pPr>
        <w:spacing w:line="276" w:lineRule="auto"/>
        <w:jc w:val="both"/>
        <w:rPr>
          <w:rFonts w:ascii="Arial" w:hAnsi="Arial" w:cs="Arial"/>
          <w:b/>
          <w:bCs/>
          <w:spacing w:val="-2"/>
          <w:sz w:val="20"/>
          <w:szCs w:val="20"/>
        </w:rPr>
      </w:pPr>
      <w:r w:rsidRPr="00B34043">
        <w:rPr>
          <w:rFonts w:ascii="Arial" w:hAnsi="Arial" w:cs="Arial"/>
          <w:b/>
          <w:bCs/>
          <w:spacing w:val="-2"/>
          <w:sz w:val="20"/>
          <w:szCs w:val="20"/>
        </w:rPr>
        <w:t>sterilized milk</w:t>
      </w:r>
    </w:p>
    <w:p w14:paraId="6711E720" w14:textId="411F5076" w:rsidR="00B34043" w:rsidRPr="00B34043" w:rsidRDefault="00B34043" w:rsidP="00B34043">
      <w:pPr>
        <w:spacing w:line="276" w:lineRule="auto"/>
        <w:jc w:val="both"/>
        <w:rPr>
          <w:rFonts w:ascii="Arial" w:hAnsi="Arial" w:cs="Arial"/>
          <w:b/>
          <w:bCs/>
          <w:spacing w:val="-2"/>
          <w:sz w:val="20"/>
          <w:szCs w:val="20"/>
        </w:rPr>
      </w:pPr>
      <w:r w:rsidRPr="00B34043">
        <w:rPr>
          <w:rFonts w:ascii="Arial" w:hAnsi="Arial" w:cs="Arial"/>
          <w:spacing w:val="-2"/>
          <w:sz w:val="20"/>
          <w:szCs w:val="20"/>
        </w:rPr>
        <w:t>milk heat-treated to a temperature of between 115°C to 120°C for 15 to 20 minutes or at least 130°C for a period of one second or more in a continuous flow and then packed under aseptic condition in hermetically sealed containers to ensure preservation</w:t>
      </w:r>
    </w:p>
    <w:p w14:paraId="2CED8CFD" w14:textId="43B06686" w:rsidR="007A3741" w:rsidRDefault="007A3741" w:rsidP="0078041F">
      <w:pPr>
        <w:rPr>
          <w:rFonts w:ascii="Arial" w:hAnsi="Arial" w:cs="Arial"/>
          <w:color w:val="000000"/>
          <w:sz w:val="22"/>
          <w:szCs w:val="22"/>
        </w:rPr>
      </w:pPr>
    </w:p>
    <w:p w14:paraId="6159EE21" w14:textId="434C7456" w:rsidR="005B5C34" w:rsidRPr="005B5C34" w:rsidRDefault="005B5C34" w:rsidP="0078041F">
      <w:pPr>
        <w:rPr>
          <w:rFonts w:ascii="Arial" w:hAnsi="Arial" w:cs="Arial"/>
          <w:b/>
          <w:color w:val="000000"/>
          <w:sz w:val="22"/>
          <w:szCs w:val="22"/>
        </w:rPr>
      </w:pPr>
      <w:r w:rsidRPr="005B5C34">
        <w:rPr>
          <w:rFonts w:ascii="Arial" w:hAnsi="Arial" w:cs="Arial"/>
          <w:b/>
          <w:color w:val="000000"/>
          <w:sz w:val="22"/>
          <w:szCs w:val="22"/>
        </w:rPr>
        <w:t>4</w:t>
      </w:r>
      <w:r w:rsidRPr="005B5C34">
        <w:rPr>
          <w:rFonts w:ascii="Arial" w:hAnsi="Arial" w:cs="Arial"/>
          <w:b/>
          <w:color w:val="000000"/>
          <w:sz w:val="22"/>
          <w:szCs w:val="22"/>
        </w:rPr>
        <w:tab/>
        <w:t>Requirements</w:t>
      </w:r>
    </w:p>
    <w:bookmarkEnd w:id="17"/>
    <w:p w14:paraId="631AF5AB" w14:textId="77777777" w:rsidR="004A104B" w:rsidRPr="0021263D" w:rsidRDefault="004A104B" w:rsidP="004A1DE7">
      <w:pPr>
        <w:suppressAutoHyphens/>
        <w:jc w:val="both"/>
        <w:rPr>
          <w:rFonts w:ascii="Arial" w:hAnsi="Arial" w:cs="Arial"/>
          <w:spacing w:val="-2"/>
          <w:sz w:val="20"/>
          <w:szCs w:val="20"/>
        </w:rPr>
      </w:pPr>
    </w:p>
    <w:p w14:paraId="7BB014D7" w14:textId="6A177F2A" w:rsidR="006A77D8" w:rsidRPr="00E62F67" w:rsidRDefault="006A77D8" w:rsidP="007803BF">
      <w:pPr>
        <w:autoSpaceDE w:val="0"/>
        <w:autoSpaceDN w:val="0"/>
        <w:adjustRightInd w:val="0"/>
        <w:rPr>
          <w:rFonts w:ascii="Arial" w:hAnsi="Arial" w:cs="Arial"/>
          <w:b/>
          <w:bCs/>
          <w:sz w:val="22"/>
          <w:szCs w:val="22"/>
        </w:rPr>
      </w:pPr>
      <w:r w:rsidRPr="00E62F67">
        <w:rPr>
          <w:rFonts w:ascii="Arial" w:hAnsi="Arial" w:cs="Arial"/>
          <w:b/>
          <w:bCs/>
          <w:sz w:val="22"/>
          <w:szCs w:val="22"/>
        </w:rPr>
        <w:t>4.1</w:t>
      </w:r>
      <w:r w:rsidR="00624178" w:rsidRPr="00E62F67">
        <w:rPr>
          <w:rFonts w:ascii="Arial" w:hAnsi="Arial" w:cs="Arial"/>
          <w:b/>
          <w:bCs/>
          <w:sz w:val="22"/>
          <w:szCs w:val="22"/>
        </w:rPr>
        <w:tab/>
      </w:r>
      <w:r w:rsidR="0086094E">
        <w:rPr>
          <w:rFonts w:ascii="Arial" w:hAnsi="Arial" w:cs="Arial"/>
          <w:b/>
          <w:bCs/>
          <w:sz w:val="22"/>
          <w:szCs w:val="22"/>
        </w:rPr>
        <w:t>Essential raw materials</w:t>
      </w:r>
    </w:p>
    <w:p w14:paraId="3D7924B6" w14:textId="77777777" w:rsidR="005E3D1B" w:rsidRPr="005C348F" w:rsidRDefault="005E3D1B" w:rsidP="005E3D1B">
      <w:pPr>
        <w:keepNext/>
        <w:tabs>
          <w:tab w:val="left" w:pos="540"/>
          <w:tab w:val="left" w:pos="700"/>
        </w:tabs>
        <w:suppressAutoHyphens/>
        <w:spacing w:before="60" w:after="240" w:line="250" w:lineRule="exact"/>
        <w:outlineLvl w:val="1"/>
        <w:rPr>
          <w:rFonts w:ascii="Arial" w:eastAsia="SimSun" w:hAnsi="Arial"/>
          <w:bCs/>
          <w:sz w:val="20"/>
          <w:szCs w:val="20"/>
          <w:lang w:val="en-US"/>
        </w:rPr>
      </w:pPr>
      <w:r w:rsidRPr="005C348F">
        <w:rPr>
          <w:rFonts w:ascii="Arial" w:eastAsia="SimSun" w:hAnsi="Arial"/>
          <w:bCs/>
          <w:sz w:val="20"/>
          <w:szCs w:val="20"/>
          <w:lang w:val="en-US"/>
        </w:rPr>
        <w:t>Raw materials and ingredients used shall comply with relevant standards.</w:t>
      </w:r>
    </w:p>
    <w:p w14:paraId="6B8220C6" w14:textId="77777777" w:rsidR="005E3D1B" w:rsidRPr="00524111" w:rsidRDefault="005E3D1B" w:rsidP="005E3D1B">
      <w:pPr>
        <w:spacing w:line="360" w:lineRule="auto"/>
        <w:jc w:val="both"/>
        <w:rPr>
          <w:rFonts w:ascii="Arial" w:eastAsia="SimSun" w:hAnsi="Arial"/>
          <w:sz w:val="20"/>
          <w:szCs w:val="20"/>
          <w:lang w:val="en-US"/>
        </w:rPr>
      </w:pPr>
      <w:r w:rsidRPr="00524111">
        <w:rPr>
          <w:rFonts w:ascii="Arial" w:eastAsia="SimSun" w:hAnsi="Arial"/>
          <w:sz w:val="20"/>
          <w:szCs w:val="20"/>
          <w:lang w:val="en-US"/>
        </w:rPr>
        <w:t>These include:</w:t>
      </w:r>
    </w:p>
    <w:p w14:paraId="7A3030C8" w14:textId="106823FF" w:rsidR="005E3D1B" w:rsidRPr="00524111" w:rsidRDefault="005E3D1B" w:rsidP="005E3D1B">
      <w:pPr>
        <w:numPr>
          <w:ilvl w:val="0"/>
          <w:numId w:val="8"/>
        </w:numPr>
        <w:tabs>
          <w:tab w:val="left" w:pos="400"/>
        </w:tabs>
        <w:spacing w:line="360" w:lineRule="auto"/>
        <w:ind w:left="567" w:hanging="567"/>
        <w:jc w:val="both"/>
        <w:rPr>
          <w:rFonts w:ascii="Arial" w:eastAsia="SimSun" w:hAnsi="Arial"/>
          <w:sz w:val="20"/>
          <w:szCs w:val="20"/>
          <w:lang w:val="en-US"/>
        </w:rPr>
      </w:pPr>
      <w:r>
        <w:rPr>
          <w:rFonts w:ascii="Arial" w:eastAsia="SimSun" w:hAnsi="Arial"/>
          <w:sz w:val="20"/>
          <w:szCs w:val="20"/>
          <w:lang w:val="en-US"/>
        </w:rPr>
        <w:t xml:space="preserve">Raw milk complying with </w:t>
      </w:r>
      <w:r w:rsidR="000E32E3">
        <w:rPr>
          <w:rFonts w:ascii="Arial" w:eastAsia="SimSun" w:hAnsi="Arial"/>
          <w:sz w:val="20"/>
          <w:szCs w:val="20"/>
          <w:lang w:val="en-US"/>
        </w:rPr>
        <w:t xml:space="preserve">ARS </w:t>
      </w:r>
      <w:proofErr w:type="gramStart"/>
      <w:r w:rsidR="000E32E3">
        <w:rPr>
          <w:rFonts w:ascii="Arial" w:eastAsia="SimSun" w:hAnsi="Arial"/>
          <w:sz w:val="20"/>
          <w:szCs w:val="20"/>
          <w:lang w:val="en-US"/>
        </w:rPr>
        <w:t>1041</w:t>
      </w:r>
      <w:r w:rsidR="000D2CC4">
        <w:rPr>
          <w:rFonts w:ascii="Arial" w:eastAsia="SimSun" w:hAnsi="Arial"/>
          <w:sz w:val="20"/>
          <w:szCs w:val="20"/>
          <w:lang w:val="en-US"/>
        </w:rPr>
        <w:t>;</w:t>
      </w:r>
      <w:proofErr w:type="gramEnd"/>
    </w:p>
    <w:p w14:paraId="25CC5561" w14:textId="0639B4E6" w:rsidR="005E3D1B" w:rsidRPr="00524111" w:rsidRDefault="005E3D1B" w:rsidP="005E3D1B">
      <w:pPr>
        <w:numPr>
          <w:ilvl w:val="0"/>
          <w:numId w:val="8"/>
        </w:numPr>
        <w:tabs>
          <w:tab w:val="left" w:pos="400"/>
        </w:tabs>
        <w:spacing w:line="360" w:lineRule="auto"/>
        <w:ind w:left="567" w:hanging="567"/>
        <w:jc w:val="both"/>
        <w:rPr>
          <w:rFonts w:ascii="Arial" w:eastAsia="SimSun" w:hAnsi="Arial"/>
          <w:sz w:val="20"/>
          <w:szCs w:val="20"/>
          <w:lang w:val="en-US"/>
        </w:rPr>
      </w:pPr>
      <w:r>
        <w:rPr>
          <w:rFonts w:ascii="Arial" w:eastAsia="SimSun" w:hAnsi="Arial"/>
          <w:sz w:val="20"/>
          <w:szCs w:val="20"/>
          <w:lang w:val="en-US"/>
        </w:rPr>
        <w:t>P</w:t>
      </w:r>
      <w:r w:rsidRPr="00524111">
        <w:rPr>
          <w:rFonts w:ascii="Arial" w:eastAsia="SimSun" w:hAnsi="Arial"/>
          <w:sz w:val="20"/>
          <w:szCs w:val="20"/>
          <w:lang w:val="en-US"/>
        </w:rPr>
        <w:t>asteu</w:t>
      </w:r>
      <w:r>
        <w:rPr>
          <w:rFonts w:ascii="Arial" w:eastAsia="SimSun" w:hAnsi="Arial"/>
          <w:sz w:val="20"/>
          <w:szCs w:val="20"/>
          <w:lang w:val="en-US"/>
        </w:rPr>
        <w:t xml:space="preserve">rized milk complying with </w:t>
      </w:r>
      <w:r w:rsidR="000E32E3">
        <w:rPr>
          <w:rFonts w:ascii="Arial" w:eastAsia="SimSun" w:hAnsi="Arial"/>
          <w:sz w:val="20"/>
          <w:szCs w:val="20"/>
          <w:lang w:val="en-US"/>
        </w:rPr>
        <w:t xml:space="preserve">ARS </w:t>
      </w:r>
      <w:proofErr w:type="gramStart"/>
      <w:r w:rsidR="000E32E3">
        <w:rPr>
          <w:rFonts w:ascii="Arial" w:eastAsia="SimSun" w:hAnsi="Arial"/>
          <w:sz w:val="20"/>
          <w:szCs w:val="20"/>
          <w:lang w:val="en-US"/>
        </w:rPr>
        <w:t>1033</w:t>
      </w:r>
      <w:r w:rsidR="000D2CC4">
        <w:rPr>
          <w:rFonts w:ascii="Arial" w:eastAsia="SimSun" w:hAnsi="Arial"/>
          <w:sz w:val="20"/>
          <w:szCs w:val="20"/>
          <w:lang w:val="en-US"/>
        </w:rPr>
        <w:t>;</w:t>
      </w:r>
      <w:proofErr w:type="gramEnd"/>
    </w:p>
    <w:p w14:paraId="2AF4334C" w14:textId="6EDD8510" w:rsidR="005E3D1B" w:rsidRPr="00524111" w:rsidRDefault="005E3D1B" w:rsidP="005E3D1B">
      <w:pPr>
        <w:numPr>
          <w:ilvl w:val="0"/>
          <w:numId w:val="8"/>
        </w:numPr>
        <w:tabs>
          <w:tab w:val="left" w:pos="400"/>
        </w:tabs>
        <w:spacing w:line="360" w:lineRule="auto"/>
        <w:ind w:left="567" w:hanging="567"/>
        <w:jc w:val="both"/>
        <w:rPr>
          <w:rFonts w:ascii="Arial" w:eastAsia="SimSun" w:hAnsi="Arial"/>
          <w:sz w:val="20"/>
          <w:szCs w:val="20"/>
          <w:lang w:val="en-US"/>
        </w:rPr>
      </w:pPr>
      <w:r>
        <w:rPr>
          <w:rFonts w:ascii="Arial" w:eastAsia="SimSun" w:hAnsi="Arial"/>
          <w:sz w:val="20"/>
          <w:szCs w:val="20"/>
          <w:lang w:val="en-US"/>
        </w:rPr>
        <w:t>R</w:t>
      </w:r>
      <w:r w:rsidRPr="00524111">
        <w:rPr>
          <w:rFonts w:ascii="Arial" w:eastAsia="SimSun" w:hAnsi="Arial"/>
          <w:sz w:val="20"/>
          <w:szCs w:val="20"/>
          <w:lang w:val="en-US"/>
        </w:rPr>
        <w:t>econstituted milk</w:t>
      </w:r>
      <w:r w:rsidR="000D2CC4">
        <w:rPr>
          <w:rFonts w:ascii="Arial" w:eastAsia="SimSun" w:hAnsi="Arial"/>
          <w:sz w:val="20"/>
          <w:szCs w:val="20"/>
          <w:lang w:val="en-US"/>
        </w:rPr>
        <w:t>;</w:t>
      </w:r>
      <w:r>
        <w:rPr>
          <w:rFonts w:ascii="Arial" w:eastAsia="SimSun" w:hAnsi="Arial"/>
          <w:sz w:val="20"/>
          <w:szCs w:val="20"/>
          <w:lang w:val="en-US"/>
        </w:rPr>
        <w:t xml:space="preserve"> or</w:t>
      </w:r>
    </w:p>
    <w:p w14:paraId="7560A1E7" w14:textId="77777777" w:rsidR="005E3D1B" w:rsidRDefault="005E3D1B" w:rsidP="005E3D1B">
      <w:pPr>
        <w:numPr>
          <w:ilvl w:val="0"/>
          <w:numId w:val="8"/>
        </w:numPr>
        <w:tabs>
          <w:tab w:val="left" w:pos="400"/>
        </w:tabs>
        <w:spacing w:line="360" w:lineRule="auto"/>
        <w:ind w:left="567" w:hanging="567"/>
        <w:jc w:val="both"/>
        <w:rPr>
          <w:rFonts w:ascii="Arial" w:eastAsia="SimSun" w:hAnsi="Arial"/>
          <w:sz w:val="20"/>
          <w:szCs w:val="20"/>
          <w:lang w:val="en-US"/>
        </w:rPr>
      </w:pPr>
      <w:r>
        <w:rPr>
          <w:rFonts w:ascii="Arial" w:eastAsia="SimSun" w:hAnsi="Arial"/>
          <w:sz w:val="20"/>
          <w:szCs w:val="20"/>
          <w:lang w:val="en-US"/>
        </w:rPr>
        <w:t>R</w:t>
      </w:r>
      <w:r w:rsidRPr="00524111">
        <w:rPr>
          <w:rFonts w:ascii="Arial" w:eastAsia="SimSun" w:hAnsi="Arial"/>
          <w:sz w:val="20"/>
          <w:szCs w:val="20"/>
          <w:lang w:val="en-US"/>
        </w:rPr>
        <w:t>ecombined milk</w:t>
      </w:r>
      <w:r>
        <w:rPr>
          <w:rFonts w:ascii="Arial" w:eastAsia="SimSun" w:hAnsi="Arial"/>
          <w:sz w:val="20"/>
          <w:szCs w:val="20"/>
          <w:lang w:val="en-US"/>
        </w:rPr>
        <w:t>.</w:t>
      </w:r>
      <w:r w:rsidRPr="00524111">
        <w:rPr>
          <w:rFonts w:ascii="Arial" w:eastAsia="SimSun" w:hAnsi="Arial"/>
          <w:sz w:val="20"/>
          <w:szCs w:val="20"/>
          <w:lang w:val="en-US"/>
        </w:rPr>
        <w:t xml:space="preserve"> </w:t>
      </w:r>
    </w:p>
    <w:p w14:paraId="0BFD828A" w14:textId="69F677D8" w:rsidR="00553D0E" w:rsidRPr="00553D0E" w:rsidRDefault="00553D0E" w:rsidP="00553D0E">
      <w:pPr>
        <w:tabs>
          <w:tab w:val="left" w:pos="400"/>
        </w:tabs>
        <w:spacing w:line="360" w:lineRule="auto"/>
        <w:jc w:val="both"/>
        <w:rPr>
          <w:rFonts w:ascii="Arial" w:eastAsia="SimSun" w:hAnsi="Arial"/>
          <w:b/>
          <w:bCs/>
          <w:sz w:val="22"/>
          <w:szCs w:val="22"/>
          <w:lang w:val="en-US"/>
        </w:rPr>
      </w:pPr>
      <w:r w:rsidRPr="00553D0E">
        <w:rPr>
          <w:rFonts w:ascii="Arial" w:eastAsia="SimSun" w:hAnsi="Arial"/>
          <w:b/>
          <w:bCs/>
          <w:sz w:val="22"/>
          <w:szCs w:val="22"/>
          <w:lang w:val="en-US"/>
        </w:rPr>
        <w:t>4.2 Optional raw materials</w:t>
      </w:r>
    </w:p>
    <w:p w14:paraId="0F540640" w14:textId="414EED97" w:rsidR="00553D0E" w:rsidRDefault="00553D0E" w:rsidP="00553D0E">
      <w:pPr>
        <w:tabs>
          <w:tab w:val="left" w:pos="400"/>
        </w:tabs>
        <w:spacing w:line="360" w:lineRule="auto"/>
        <w:jc w:val="both"/>
        <w:rPr>
          <w:rFonts w:ascii="Arial" w:eastAsia="SimSun" w:hAnsi="Arial"/>
          <w:sz w:val="20"/>
          <w:szCs w:val="20"/>
          <w:lang w:val="en-US"/>
        </w:rPr>
      </w:pPr>
      <w:r w:rsidRPr="00553D0E">
        <w:rPr>
          <w:rFonts w:ascii="Arial" w:eastAsia="SimSun" w:hAnsi="Arial"/>
          <w:sz w:val="20"/>
          <w:szCs w:val="20"/>
          <w:lang w:val="en-US"/>
        </w:rPr>
        <w:t xml:space="preserve">Flavoured sterilized milk may contain nuts (whole, chopped, or ground), chocolate, coffee or any other edible </w:t>
      </w:r>
      <w:proofErr w:type="spellStart"/>
      <w:r w:rsidRPr="00553D0E">
        <w:rPr>
          <w:rFonts w:ascii="Arial" w:eastAsia="SimSun" w:hAnsi="Arial"/>
          <w:sz w:val="20"/>
          <w:szCs w:val="20"/>
          <w:lang w:val="en-US"/>
        </w:rPr>
        <w:t>flavouring</w:t>
      </w:r>
      <w:proofErr w:type="spellEnd"/>
      <w:r w:rsidRPr="00553D0E">
        <w:rPr>
          <w:rFonts w:ascii="Arial" w:eastAsia="SimSun" w:hAnsi="Arial"/>
          <w:sz w:val="20"/>
          <w:szCs w:val="20"/>
          <w:lang w:val="en-US"/>
        </w:rPr>
        <w:t xml:space="preserve">, edible food </w:t>
      </w:r>
      <w:proofErr w:type="spellStart"/>
      <w:r w:rsidRPr="00553D0E">
        <w:rPr>
          <w:rFonts w:ascii="Arial" w:eastAsia="SimSun" w:hAnsi="Arial"/>
          <w:sz w:val="20"/>
          <w:szCs w:val="20"/>
          <w:lang w:val="en-US"/>
        </w:rPr>
        <w:t>colourings</w:t>
      </w:r>
      <w:proofErr w:type="spellEnd"/>
      <w:r w:rsidRPr="00553D0E">
        <w:rPr>
          <w:rFonts w:ascii="Arial" w:eastAsia="SimSun" w:hAnsi="Arial"/>
          <w:sz w:val="20"/>
          <w:szCs w:val="20"/>
          <w:lang w:val="en-US"/>
        </w:rPr>
        <w:t>, non-artificial sugar, and other permitted sweeteners.</w:t>
      </w:r>
    </w:p>
    <w:p w14:paraId="17301D12" w14:textId="3006A3E9" w:rsidR="005E3D1B" w:rsidRPr="00524111" w:rsidRDefault="005E3D1B" w:rsidP="005E3D1B">
      <w:pPr>
        <w:keepNext/>
        <w:tabs>
          <w:tab w:val="left" w:pos="540"/>
          <w:tab w:val="left" w:pos="700"/>
        </w:tabs>
        <w:suppressAutoHyphens/>
        <w:spacing w:before="60" w:after="240" w:line="250" w:lineRule="exact"/>
        <w:outlineLvl w:val="1"/>
        <w:rPr>
          <w:rFonts w:ascii="Arial" w:eastAsia="SimSun" w:hAnsi="Arial"/>
          <w:b/>
          <w:sz w:val="22"/>
          <w:szCs w:val="20"/>
          <w:lang w:val="en-US"/>
        </w:rPr>
      </w:pPr>
      <w:bookmarkStart w:id="18" w:name="_Toc148700401"/>
      <w:r>
        <w:rPr>
          <w:rFonts w:ascii="Arial" w:eastAsia="SimSun" w:hAnsi="Arial"/>
          <w:b/>
          <w:sz w:val="22"/>
          <w:szCs w:val="20"/>
          <w:lang w:val="en-US"/>
        </w:rPr>
        <w:t>4</w:t>
      </w:r>
      <w:r w:rsidRPr="00524111">
        <w:rPr>
          <w:rFonts w:ascii="Arial" w:eastAsia="SimSun" w:hAnsi="Arial"/>
          <w:b/>
          <w:sz w:val="22"/>
          <w:szCs w:val="20"/>
          <w:lang w:val="en-US"/>
        </w:rPr>
        <w:t>.</w:t>
      </w:r>
      <w:r w:rsidR="00E654C4">
        <w:rPr>
          <w:rFonts w:ascii="Arial" w:eastAsia="SimSun" w:hAnsi="Arial"/>
          <w:b/>
          <w:sz w:val="22"/>
          <w:szCs w:val="20"/>
          <w:lang w:val="en-US"/>
        </w:rPr>
        <w:t>3</w:t>
      </w:r>
      <w:r w:rsidRPr="00524111">
        <w:rPr>
          <w:rFonts w:ascii="Arial" w:eastAsia="SimSun" w:hAnsi="Arial"/>
          <w:b/>
          <w:sz w:val="22"/>
          <w:szCs w:val="20"/>
          <w:lang w:val="en-US"/>
        </w:rPr>
        <w:tab/>
        <w:t>General requirements</w:t>
      </w:r>
      <w:bookmarkEnd w:id="18"/>
    </w:p>
    <w:p w14:paraId="39CD76A0" w14:textId="5DD2FE22" w:rsidR="000D2CC4" w:rsidRPr="00524111" w:rsidRDefault="005E3D1B" w:rsidP="000D2CC4">
      <w:pPr>
        <w:tabs>
          <w:tab w:val="left" w:pos="400"/>
        </w:tabs>
        <w:spacing w:after="240" w:line="230" w:lineRule="atLeast"/>
        <w:ind w:left="400" w:hanging="400"/>
        <w:jc w:val="both"/>
        <w:rPr>
          <w:rFonts w:ascii="Arial" w:eastAsia="SimSun" w:hAnsi="Arial"/>
          <w:sz w:val="20"/>
          <w:szCs w:val="20"/>
          <w:lang w:val="en-US"/>
        </w:rPr>
      </w:pPr>
      <w:r>
        <w:rPr>
          <w:rFonts w:ascii="Arial" w:eastAsia="SimSun" w:hAnsi="Arial"/>
          <w:sz w:val="20"/>
          <w:szCs w:val="20"/>
          <w:lang w:val="en-US"/>
        </w:rPr>
        <w:t>Sterilized</w:t>
      </w:r>
      <w:r w:rsidRPr="00524111">
        <w:rPr>
          <w:rFonts w:ascii="Arial" w:eastAsia="SimSun" w:hAnsi="Arial"/>
          <w:sz w:val="20"/>
          <w:szCs w:val="20"/>
          <w:lang w:val="en-US"/>
        </w:rPr>
        <w:t xml:space="preserve"> milk shall:</w:t>
      </w:r>
    </w:p>
    <w:p w14:paraId="71E18A5E" w14:textId="1F09B7A4" w:rsidR="005E3D1B" w:rsidRDefault="000D2CC4" w:rsidP="000D2CC4">
      <w:pPr>
        <w:numPr>
          <w:ilvl w:val="0"/>
          <w:numId w:val="14"/>
        </w:numPr>
        <w:tabs>
          <w:tab w:val="left" w:pos="400"/>
        </w:tabs>
        <w:spacing w:after="240" w:line="230" w:lineRule="atLeast"/>
        <w:jc w:val="both"/>
        <w:rPr>
          <w:rFonts w:ascii="Arial" w:eastAsia="SimSun" w:hAnsi="Arial"/>
          <w:sz w:val="20"/>
          <w:szCs w:val="20"/>
          <w:lang w:val="en-US"/>
        </w:rPr>
      </w:pPr>
      <w:r w:rsidRPr="000D2CC4">
        <w:rPr>
          <w:rFonts w:ascii="Arial" w:eastAsia="SimSun" w:hAnsi="Arial"/>
          <w:sz w:val="20"/>
          <w:szCs w:val="20"/>
          <w:lang w:val="en-US"/>
        </w:rPr>
        <w:t xml:space="preserve">have a </w:t>
      </w:r>
      <w:proofErr w:type="spellStart"/>
      <w:r w:rsidRPr="000D2CC4">
        <w:rPr>
          <w:rFonts w:ascii="Arial" w:eastAsia="SimSun" w:hAnsi="Arial"/>
          <w:sz w:val="20"/>
          <w:szCs w:val="20"/>
          <w:lang w:val="en-US"/>
        </w:rPr>
        <w:t>colour</w:t>
      </w:r>
      <w:proofErr w:type="spellEnd"/>
      <w:r w:rsidRPr="000D2CC4">
        <w:rPr>
          <w:rFonts w:ascii="Arial" w:eastAsia="SimSun" w:hAnsi="Arial"/>
          <w:sz w:val="20"/>
          <w:szCs w:val="20"/>
          <w:lang w:val="en-US"/>
        </w:rPr>
        <w:t xml:space="preserve"> and texture characteristic of milk</w:t>
      </w:r>
    </w:p>
    <w:p w14:paraId="23078962" w14:textId="2FC8064E" w:rsidR="000D2CC4" w:rsidRPr="000D2CC4" w:rsidRDefault="000D2CC4" w:rsidP="000D2CC4">
      <w:pPr>
        <w:pStyle w:val="ListParagraph"/>
        <w:numPr>
          <w:ilvl w:val="0"/>
          <w:numId w:val="14"/>
        </w:numPr>
        <w:tabs>
          <w:tab w:val="left" w:pos="400"/>
        </w:tabs>
        <w:spacing w:after="240" w:line="230" w:lineRule="atLeast"/>
        <w:jc w:val="both"/>
        <w:rPr>
          <w:rFonts w:ascii="Arial" w:eastAsia="SimSun" w:hAnsi="Arial"/>
          <w:sz w:val="20"/>
          <w:szCs w:val="20"/>
          <w:lang w:val="en-US"/>
        </w:rPr>
      </w:pPr>
      <w:r w:rsidRPr="000D2CC4">
        <w:rPr>
          <w:rFonts w:ascii="Arial" w:eastAsia="SimSun" w:hAnsi="Arial"/>
          <w:sz w:val="20"/>
          <w:szCs w:val="20"/>
          <w:lang w:val="en-US"/>
        </w:rPr>
        <w:t>retain the chemical or nutritional value of milk</w:t>
      </w:r>
    </w:p>
    <w:p w14:paraId="74861BCD" w14:textId="14A6DCD4" w:rsidR="005E3D1B" w:rsidRPr="00DB7E2D" w:rsidRDefault="005E3D1B" w:rsidP="000D2CC4">
      <w:pPr>
        <w:numPr>
          <w:ilvl w:val="0"/>
          <w:numId w:val="14"/>
        </w:numPr>
        <w:tabs>
          <w:tab w:val="left" w:pos="400"/>
        </w:tabs>
        <w:spacing w:after="240" w:line="230" w:lineRule="atLeast"/>
        <w:jc w:val="both"/>
        <w:rPr>
          <w:rFonts w:ascii="Arial" w:eastAsia="SimSun" w:hAnsi="Arial"/>
          <w:sz w:val="20"/>
          <w:szCs w:val="20"/>
          <w:lang w:val="en-US"/>
        </w:rPr>
      </w:pPr>
      <w:r>
        <w:rPr>
          <w:rFonts w:ascii="Arial" w:eastAsia="SimSun" w:hAnsi="Arial"/>
          <w:sz w:val="20"/>
          <w:szCs w:val="20"/>
          <w:lang w:val="en-US"/>
        </w:rPr>
        <w:t>B</w:t>
      </w:r>
      <w:r w:rsidRPr="00DB7E2D">
        <w:rPr>
          <w:rFonts w:ascii="Arial" w:eastAsia="SimSun" w:hAnsi="Arial"/>
          <w:sz w:val="20"/>
          <w:szCs w:val="20"/>
          <w:lang w:val="en-US"/>
        </w:rPr>
        <w:t>e free from off-flavours and odour</w:t>
      </w:r>
    </w:p>
    <w:p w14:paraId="57E577CA" w14:textId="77777777" w:rsidR="005E3D1B" w:rsidRPr="00DB7E2D" w:rsidRDefault="005E3D1B" w:rsidP="000D2CC4">
      <w:pPr>
        <w:numPr>
          <w:ilvl w:val="0"/>
          <w:numId w:val="14"/>
        </w:numPr>
        <w:tabs>
          <w:tab w:val="left" w:pos="400"/>
        </w:tabs>
        <w:spacing w:after="240" w:line="230" w:lineRule="atLeast"/>
        <w:jc w:val="both"/>
        <w:rPr>
          <w:rFonts w:ascii="Arial" w:eastAsia="SimSun" w:hAnsi="Arial"/>
          <w:sz w:val="20"/>
          <w:szCs w:val="20"/>
          <w:lang w:val="en-US"/>
        </w:rPr>
      </w:pPr>
      <w:r>
        <w:rPr>
          <w:rFonts w:ascii="Arial" w:eastAsia="SimSun" w:hAnsi="Arial"/>
          <w:sz w:val="20"/>
          <w:szCs w:val="20"/>
          <w:lang w:val="en-US"/>
        </w:rPr>
        <w:t>B</w:t>
      </w:r>
      <w:r w:rsidRPr="00DB7E2D">
        <w:rPr>
          <w:rFonts w:ascii="Arial" w:eastAsia="SimSun" w:hAnsi="Arial"/>
          <w:sz w:val="20"/>
          <w:szCs w:val="20"/>
          <w:lang w:val="en-US"/>
        </w:rPr>
        <w:t>e free from additives, preservatives, any other unauthorized substances, and</w:t>
      </w:r>
    </w:p>
    <w:p w14:paraId="19316504" w14:textId="77777777" w:rsidR="005E3D1B" w:rsidRPr="00DB7E2D" w:rsidRDefault="005E3D1B" w:rsidP="000D2CC4">
      <w:pPr>
        <w:numPr>
          <w:ilvl w:val="0"/>
          <w:numId w:val="14"/>
        </w:numPr>
        <w:tabs>
          <w:tab w:val="left" w:pos="400"/>
        </w:tabs>
        <w:spacing w:after="240" w:line="230" w:lineRule="atLeast"/>
        <w:jc w:val="both"/>
        <w:rPr>
          <w:rFonts w:ascii="Arial" w:eastAsia="SimSun" w:hAnsi="Arial"/>
          <w:sz w:val="20"/>
          <w:szCs w:val="20"/>
          <w:lang w:val="en-US"/>
        </w:rPr>
      </w:pPr>
      <w:r>
        <w:rPr>
          <w:rFonts w:ascii="Arial" w:eastAsia="SimSun" w:hAnsi="Arial"/>
          <w:sz w:val="20"/>
          <w:szCs w:val="20"/>
          <w:lang w:val="en-US"/>
        </w:rPr>
        <w:t>B</w:t>
      </w:r>
      <w:r w:rsidRPr="00DB7E2D">
        <w:rPr>
          <w:rFonts w:ascii="Arial" w:eastAsia="SimSun" w:hAnsi="Arial"/>
          <w:sz w:val="20"/>
          <w:szCs w:val="20"/>
          <w:lang w:val="en-US"/>
        </w:rPr>
        <w:t>e free from added water (except for reconstituted milk)</w:t>
      </w:r>
      <w:r>
        <w:rPr>
          <w:rFonts w:ascii="Arial" w:eastAsia="SimSun" w:hAnsi="Arial"/>
          <w:sz w:val="20"/>
          <w:szCs w:val="20"/>
          <w:lang w:val="en-US"/>
        </w:rPr>
        <w:t>.</w:t>
      </w:r>
    </w:p>
    <w:p w14:paraId="16FCFBC2" w14:textId="4838F716" w:rsidR="005E3D1B" w:rsidRDefault="005E3D1B" w:rsidP="005E3D1B">
      <w:pPr>
        <w:keepNext/>
        <w:tabs>
          <w:tab w:val="left" w:pos="540"/>
          <w:tab w:val="left" w:pos="700"/>
        </w:tabs>
        <w:suppressAutoHyphens/>
        <w:spacing w:before="60" w:after="240" w:line="250" w:lineRule="exact"/>
        <w:outlineLvl w:val="1"/>
        <w:rPr>
          <w:rFonts w:ascii="Arial" w:eastAsia="SimSun" w:hAnsi="Arial"/>
          <w:b/>
          <w:sz w:val="22"/>
          <w:szCs w:val="20"/>
          <w:lang w:val="en-US"/>
        </w:rPr>
      </w:pPr>
      <w:bookmarkStart w:id="19" w:name="_Toc148700402"/>
      <w:r>
        <w:rPr>
          <w:rFonts w:ascii="Arial" w:eastAsia="SimSun" w:hAnsi="Arial"/>
          <w:b/>
          <w:sz w:val="22"/>
          <w:szCs w:val="20"/>
          <w:lang w:val="en-US"/>
        </w:rPr>
        <w:t>4</w:t>
      </w:r>
      <w:r w:rsidRPr="00524111">
        <w:rPr>
          <w:rFonts w:ascii="Arial" w:eastAsia="SimSun" w:hAnsi="Arial"/>
          <w:b/>
          <w:sz w:val="22"/>
          <w:szCs w:val="20"/>
          <w:lang w:val="en-US"/>
        </w:rPr>
        <w:t>.</w:t>
      </w:r>
      <w:r w:rsidR="00E654C4">
        <w:rPr>
          <w:rFonts w:ascii="Arial" w:eastAsia="SimSun" w:hAnsi="Arial"/>
          <w:b/>
          <w:sz w:val="22"/>
          <w:szCs w:val="20"/>
          <w:lang w:val="en-US"/>
        </w:rPr>
        <w:t>4</w:t>
      </w:r>
      <w:r w:rsidRPr="00524111">
        <w:rPr>
          <w:rFonts w:ascii="Arial" w:eastAsia="SimSun" w:hAnsi="Arial"/>
          <w:b/>
          <w:sz w:val="22"/>
          <w:szCs w:val="20"/>
          <w:lang w:val="en-US"/>
        </w:rPr>
        <w:tab/>
        <w:t>Specific requirements</w:t>
      </w:r>
      <w:bookmarkEnd w:id="19"/>
    </w:p>
    <w:p w14:paraId="025308E3" w14:textId="78205CE6" w:rsidR="005E3D1B" w:rsidRPr="008B097E" w:rsidRDefault="005E3D1B" w:rsidP="005E3D1B">
      <w:pPr>
        <w:keepNext/>
        <w:tabs>
          <w:tab w:val="left" w:pos="540"/>
          <w:tab w:val="left" w:pos="700"/>
        </w:tabs>
        <w:suppressAutoHyphens/>
        <w:spacing w:before="60" w:after="240" w:line="250" w:lineRule="exact"/>
        <w:outlineLvl w:val="1"/>
        <w:rPr>
          <w:rFonts w:ascii="Arial" w:eastAsia="SimSun" w:hAnsi="Arial"/>
          <w:bCs/>
          <w:sz w:val="20"/>
          <w:szCs w:val="20"/>
          <w:lang w:val="en-US"/>
        </w:rPr>
      </w:pPr>
      <w:r>
        <w:rPr>
          <w:rFonts w:ascii="Arial" w:eastAsia="SimSun" w:hAnsi="Arial"/>
          <w:bCs/>
          <w:sz w:val="20"/>
          <w:szCs w:val="20"/>
          <w:lang w:val="en-US"/>
        </w:rPr>
        <w:t>Sterilized milk</w:t>
      </w:r>
      <w:r w:rsidRPr="008B097E">
        <w:rPr>
          <w:rFonts w:ascii="Arial" w:eastAsia="SimSun" w:hAnsi="Arial"/>
          <w:bCs/>
          <w:sz w:val="20"/>
          <w:szCs w:val="20"/>
          <w:lang w:val="en-US"/>
        </w:rPr>
        <w:t xml:space="preserve"> shall meet the compositional requirements given in Table 1 when tested in accordance with the test methods specified therein. </w:t>
      </w:r>
      <w:r>
        <w:rPr>
          <w:rFonts w:ascii="Arial" w:eastAsia="SimSun" w:hAnsi="Arial"/>
          <w:bCs/>
          <w:sz w:val="20"/>
          <w:szCs w:val="20"/>
          <w:lang w:val="en-US"/>
        </w:rPr>
        <w:t>Sterilized milk</w:t>
      </w:r>
      <w:r w:rsidRPr="008B097E">
        <w:rPr>
          <w:rFonts w:ascii="Arial" w:eastAsia="SimSun" w:hAnsi="Arial"/>
          <w:bCs/>
          <w:sz w:val="20"/>
          <w:szCs w:val="20"/>
          <w:lang w:val="en-US"/>
        </w:rPr>
        <w:t xml:space="preserve"> may be classified as identified in Table 1 and meet the compositional requirements, as shown.</w:t>
      </w:r>
    </w:p>
    <w:p w14:paraId="4688A3E9" w14:textId="77777777" w:rsidR="005E3D1B" w:rsidRDefault="005E3D1B" w:rsidP="005E3D1B">
      <w:pPr>
        <w:keepNext/>
        <w:tabs>
          <w:tab w:val="left" w:pos="540"/>
          <w:tab w:val="left" w:pos="700"/>
        </w:tabs>
        <w:suppressAutoHyphens/>
        <w:spacing w:before="60" w:after="240" w:line="250" w:lineRule="exact"/>
        <w:outlineLvl w:val="1"/>
        <w:rPr>
          <w:rFonts w:ascii="Arial" w:eastAsia="SimSun" w:hAnsi="Arial"/>
          <w:b/>
          <w:sz w:val="22"/>
          <w:szCs w:val="20"/>
          <w:lang w:val="en-US"/>
        </w:rPr>
      </w:pPr>
      <w:r>
        <w:rPr>
          <w:rFonts w:ascii="Arial" w:eastAsia="SimSun" w:hAnsi="Arial"/>
          <w:b/>
          <w:sz w:val="22"/>
          <w:szCs w:val="20"/>
          <w:lang w:val="en-US"/>
        </w:rPr>
        <w:t xml:space="preserve">Composition: </w:t>
      </w:r>
    </w:p>
    <w:p w14:paraId="03050B60" w14:textId="3C7C3F44" w:rsidR="005E3D1B" w:rsidRPr="00374429" w:rsidRDefault="005E3D1B" w:rsidP="005E3D1B">
      <w:pPr>
        <w:spacing w:after="240" w:line="230" w:lineRule="atLeast"/>
        <w:jc w:val="both"/>
        <w:rPr>
          <w:rFonts w:ascii="Arial" w:eastAsia="SimSun" w:hAnsi="Arial" w:cs="Arial"/>
          <w:sz w:val="19"/>
          <w:szCs w:val="19"/>
          <w:lang w:val="en-US"/>
        </w:rPr>
      </w:pPr>
      <w:r>
        <w:rPr>
          <w:rFonts w:ascii="Arial" w:eastAsia="SimSun" w:hAnsi="Arial" w:cs="Arial"/>
          <w:sz w:val="19"/>
          <w:szCs w:val="19"/>
          <w:lang w:val="en-US"/>
        </w:rPr>
        <w:t>Sterilized</w:t>
      </w:r>
      <w:r w:rsidRPr="00374429">
        <w:rPr>
          <w:rFonts w:ascii="Arial" w:eastAsia="SimSun" w:hAnsi="Arial" w:cs="Arial"/>
          <w:sz w:val="19"/>
          <w:szCs w:val="19"/>
          <w:lang w:val="en-US"/>
        </w:rPr>
        <w:t xml:space="preserve"> milk shall be categorized as follows:</w:t>
      </w:r>
    </w:p>
    <w:p w14:paraId="7392114D" w14:textId="77777777" w:rsidR="005E3D1B" w:rsidRPr="00374429" w:rsidRDefault="005E3D1B" w:rsidP="005E3D1B">
      <w:pPr>
        <w:numPr>
          <w:ilvl w:val="0"/>
          <w:numId w:val="13"/>
        </w:numPr>
        <w:tabs>
          <w:tab w:val="left" w:pos="400"/>
        </w:tabs>
        <w:spacing w:after="240" w:line="230" w:lineRule="atLeast"/>
        <w:ind w:left="567" w:hanging="567"/>
        <w:jc w:val="both"/>
        <w:rPr>
          <w:rFonts w:ascii="Arial" w:eastAsia="SimSun" w:hAnsi="Arial"/>
          <w:sz w:val="20"/>
          <w:szCs w:val="20"/>
          <w:lang w:val="en-US"/>
        </w:rPr>
      </w:pPr>
      <w:r w:rsidRPr="00374429">
        <w:rPr>
          <w:rFonts w:ascii="Arial" w:eastAsia="SimSun" w:hAnsi="Arial"/>
          <w:sz w:val="20"/>
          <w:szCs w:val="20"/>
          <w:lang w:val="en-US"/>
        </w:rPr>
        <w:t>whole milk/full cream milk</w:t>
      </w:r>
      <w:r>
        <w:rPr>
          <w:rFonts w:ascii="Arial" w:eastAsia="SimSun" w:hAnsi="Arial"/>
          <w:sz w:val="20"/>
          <w:szCs w:val="20"/>
          <w:lang w:val="en-US"/>
        </w:rPr>
        <w:t>,</w:t>
      </w:r>
    </w:p>
    <w:p w14:paraId="45AEB65A" w14:textId="77777777" w:rsidR="005E3D1B" w:rsidRPr="00374429" w:rsidRDefault="005E3D1B" w:rsidP="005E3D1B">
      <w:pPr>
        <w:numPr>
          <w:ilvl w:val="0"/>
          <w:numId w:val="13"/>
        </w:numPr>
        <w:tabs>
          <w:tab w:val="left" w:pos="400"/>
        </w:tabs>
        <w:spacing w:after="240" w:line="230" w:lineRule="atLeast"/>
        <w:ind w:left="567" w:hanging="567"/>
        <w:jc w:val="both"/>
        <w:rPr>
          <w:rFonts w:ascii="Arial" w:eastAsia="SimSun" w:hAnsi="Arial"/>
          <w:sz w:val="20"/>
          <w:szCs w:val="20"/>
          <w:lang w:val="en-US"/>
        </w:rPr>
      </w:pPr>
      <w:r w:rsidRPr="00374429">
        <w:rPr>
          <w:rFonts w:ascii="Arial" w:eastAsia="SimSun" w:hAnsi="Arial"/>
          <w:sz w:val="20"/>
          <w:szCs w:val="20"/>
          <w:lang w:val="en-US"/>
        </w:rPr>
        <w:lastRenderedPageBreak/>
        <w:t>fat reduced milk/semi skimmed milk</w:t>
      </w:r>
      <w:r>
        <w:rPr>
          <w:rFonts w:ascii="Arial" w:eastAsia="SimSun" w:hAnsi="Arial"/>
          <w:sz w:val="20"/>
          <w:szCs w:val="20"/>
          <w:lang w:val="en-US"/>
        </w:rPr>
        <w:t>,</w:t>
      </w:r>
    </w:p>
    <w:p w14:paraId="5A968385" w14:textId="77777777" w:rsidR="005E3D1B" w:rsidRDefault="005E3D1B" w:rsidP="005E3D1B">
      <w:pPr>
        <w:numPr>
          <w:ilvl w:val="0"/>
          <w:numId w:val="13"/>
        </w:numPr>
        <w:tabs>
          <w:tab w:val="left" w:pos="400"/>
        </w:tabs>
        <w:spacing w:after="240" w:line="230" w:lineRule="atLeast"/>
        <w:ind w:left="567" w:hanging="567"/>
        <w:jc w:val="both"/>
        <w:rPr>
          <w:rFonts w:ascii="Arial" w:eastAsia="SimSun" w:hAnsi="Arial"/>
          <w:sz w:val="20"/>
          <w:szCs w:val="20"/>
          <w:lang w:val="en-US"/>
        </w:rPr>
      </w:pPr>
      <w:r w:rsidRPr="00374429">
        <w:rPr>
          <w:rFonts w:ascii="Arial" w:eastAsia="SimSun" w:hAnsi="Arial"/>
          <w:sz w:val="20"/>
          <w:szCs w:val="20"/>
          <w:lang w:val="en-US"/>
        </w:rPr>
        <w:t>low fat milk</w:t>
      </w:r>
      <w:r>
        <w:rPr>
          <w:rFonts w:ascii="Arial" w:eastAsia="SimSun" w:hAnsi="Arial"/>
          <w:sz w:val="20"/>
          <w:szCs w:val="20"/>
          <w:lang w:val="en-US"/>
        </w:rPr>
        <w:t>,</w:t>
      </w:r>
      <w:r w:rsidRPr="00374429">
        <w:rPr>
          <w:rFonts w:ascii="Arial" w:eastAsia="SimSun" w:hAnsi="Arial"/>
          <w:sz w:val="20"/>
          <w:szCs w:val="20"/>
          <w:lang w:val="en-US"/>
        </w:rPr>
        <w:t xml:space="preserve"> and</w:t>
      </w:r>
    </w:p>
    <w:p w14:paraId="5B406393" w14:textId="77777777" w:rsidR="005E3D1B" w:rsidRPr="00084F51" w:rsidRDefault="005E3D1B" w:rsidP="005E3D1B">
      <w:pPr>
        <w:numPr>
          <w:ilvl w:val="0"/>
          <w:numId w:val="13"/>
        </w:numPr>
        <w:tabs>
          <w:tab w:val="left" w:pos="400"/>
        </w:tabs>
        <w:spacing w:after="240" w:line="230" w:lineRule="atLeast"/>
        <w:ind w:left="567" w:hanging="567"/>
        <w:jc w:val="both"/>
        <w:rPr>
          <w:rFonts w:ascii="Arial" w:eastAsia="SimSun" w:hAnsi="Arial"/>
          <w:sz w:val="20"/>
          <w:szCs w:val="20"/>
          <w:lang w:val="en-US"/>
        </w:rPr>
      </w:pPr>
      <w:r w:rsidRPr="00374429">
        <w:rPr>
          <w:rFonts w:ascii="Arial" w:eastAsia="SimSun" w:hAnsi="Arial"/>
          <w:sz w:val="20"/>
          <w:szCs w:val="20"/>
          <w:lang w:val="en-US"/>
        </w:rPr>
        <w:t>fat free milk/skimmed milk.</w:t>
      </w:r>
    </w:p>
    <w:p w14:paraId="5038EB92" w14:textId="470B19BD" w:rsidR="005E3D1B" w:rsidRPr="00524111" w:rsidRDefault="005E3D1B" w:rsidP="005E3D1B">
      <w:pPr>
        <w:spacing w:after="240" w:line="230" w:lineRule="atLeast"/>
        <w:jc w:val="both"/>
        <w:rPr>
          <w:rFonts w:ascii="Arial" w:eastAsia="SimSun" w:hAnsi="Arial"/>
          <w:sz w:val="20"/>
          <w:szCs w:val="20"/>
          <w:lang w:val="en-US"/>
        </w:rPr>
      </w:pPr>
      <w:r>
        <w:rPr>
          <w:rFonts w:ascii="Arial" w:eastAsia="SimSun" w:hAnsi="Arial"/>
          <w:sz w:val="20"/>
          <w:szCs w:val="20"/>
          <w:lang w:val="en-US"/>
        </w:rPr>
        <w:t>Sterilized</w:t>
      </w:r>
      <w:r w:rsidRPr="00524111">
        <w:rPr>
          <w:rFonts w:ascii="Arial" w:eastAsia="SimSun" w:hAnsi="Arial"/>
          <w:sz w:val="20"/>
          <w:szCs w:val="20"/>
          <w:lang w:val="en-US"/>
        </w:rPr>
        <w:t xml:space="preserve"> milk shall comply with the specific requirements given in </w:t>
      </w:r>
      <w:r w:rsidRPr="003A32D4">
        <w:rPr>
          <w:rFonts w:ascii="Arial" w:eastAsia="SimSun" w:hAnsi="Arial"/>
          <w:sz w:val="20"/>
          <w:szCs w:val="20"/>
          <w:lang w:val="en-US"/>
        </w:rPr>
        <w:t>Table 1</w:t>
      </w:r>
      <w:r w:rsidRPr="00524111">
        <w:rPr>
          <w:rFonts w:ascii="Arial" w:eastAsia="SimSun" w:hAnsi="Arial"/>
          <w:sz w:val="20"/>
          <w:szCs w:val="20"/>
          <w:lang w:val="en-US"/>
        </w:rPr>
        <w:t xml:space="preserve"> when tested in accordance with the test methods specified therein.</w:t>
      </w:r>
    </w:p>
    <w:p w14:paraId="696712F8" w14:textId="77777777" w:rsidR="001E2A54" w:rsidRDefault="001E2A54" w:rsidP="006A7A08">
      <w:pPr>
        <w:keepNext/>
        <w:suppressAutoHyphens/>
        <w:spacing w:before="120" w:after="120" w:line="230" w:lineRule="exact"/>
        <w:rPr>
          <w:rFonts w:ascii="Arial" w:eastAsia="SimSun" w:hAnsi="Arial"/>
          <w:b/>
          <w:sz w:val="20"/>
          <w:szCs w:val="20"/>
          <w:lang w:val="en-US"/>
        </w:rPr>
      </w:pPr>
    </w:p>
    <w:p w14:paraId="145DC0E7" w14:textId="49A8504A" w:rsidR="00E56E66" w:rsidRPr="00524111" w:rsidRDefault="00E56E66" w:rsidP="00553D0E">
      <w:pPr>
        <w:keepNext/>
        <w:suppressAutoHyphens/>
        <w:spacing w:before="120" w:after="120" w:line="230" w:lineRule="exact"/>
        <w:rPr>
          <w:rFonts w:ascii="Arial" w:eastAsia="SimSun" w:hAnsi="Arial"/>
          <w:b/>
          <w:sz w:val="20"/>
          <w:szCs w:val="20"/>
          <w:lang w:val="en-US"/>
        </w:rPr>
      </w:pPr>
      <w:r w:rsidRPr="00524111">
        <w:rPr>
          <w:rFonts w:ascii="Arial" w:eastAsia="SimSun" w:hAnsi="Arial"/>
          <w:b/>
          <w:sz w:val="20"/>
          <w:szCs w:val="20"/>
          <w:lang w:val="en-US"/>
        </w:rPr>
        <w:t xml:space="preserve">Table 1 — Specific requirements for </w:t>
      </w:r>
      <w:r w:rsidR="00553D0E">
        <w:rPr>
          <w:rFonts w:ascii="Arial" w:eastAsia="SimSun" w:hAnsi="Arial"/>
          <w:b/>
          <w:sz w:val="20"/>
          <w:szCs w:val="20"/>
          <w:lang w:val="en-US"/>
        </w:rPr>
        <w:t>s</w:t>
      </w:r>
      <w:r>
        <w:rPr>
          <w:rFonts w:ascii="Arial" w:eastAsia="SimSun" w:hAnsi="Arial"/>
          <w:b/>
          <w:sz w:val="20"/>
          <w:szCs w:val="20"/>
          <w:lang w:val="en-US"/>
        </w:rPr>
        <w:t>terili</w:t>
      </w:r>
      <w:r w:rsidR="001E2A54">
        <w:rPr>
          <w:rFonts w:ascii="Arial" w:eastAsia="SimSun" w:hAnsi="Arial"/>
          <w:b/>
          <w:sz w:val="20"/>
          <w:szCs w:val="20"/>
          <w:lang w:val="en-US"/>
        </w:rPr>
        <w:t>z</w:t>
      </w:r>
      <w:r>
        <w:rPr>
          <w:rFonts w:ascii="Arial" w:eastAsia="SimSun" w:hAnsi="Arial"/>
          <w:b/>
          <w:sz w:val="20"/>
          <w:szCs w:val="20"/>
          <w:lang w:val="en-US"/>
        </w:rPr>
        <w:t>ed</w:t>
      </w:r>
      <w:r w:rsidRPr="00524111">
        <w:rPr>
          <w:rFonts w:ascii="Arial" w:eastAsia="SimSun" w:hAnsi="Arial"/>
          <w:b/>
          <w:sz w:val="20"/>
          <w:szCs w:val="20"/>
          <w:lang w:val="en-US"/>
        </w:rPr>
        <w:t xml:space="preserve"> milk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2"/>
        <w:gridCol w:w="2279"/>
        <w:gridCol w:w="2197"/>
      </w:tblGrid>
      <w:tr w:rsidR="005E3D1B" w:rsidRPr="005E3D1B" w14:paraId="52A580A1" w14:textId="77777777" w:rsidTr="004178AD">
        <w:tc>
          <w:tcPr>
            <w:tcW w:w="3842" w:type="dxa"/>
          </w:tcPr>
          <w:p w14:paraId="78F57B99" w14:textId="512BE040" w:rsidR="005E3D1B" w:rsidRPr="005E3D1B" w:rsidRDefault="005E3D1B" w:rsidP="004178AD">
            <w:pPr>
              <w:spacing w:before="60" w:after="60" w:line="210" w:lineRule="atLeast"/>
              <w:rPr>
                <w:rFonts w:ascii="Arial" w:eastAsia="SimSun" w:hAnsi="Arial" w:cs="Arial"/>
                <w:b/>
                <w:bCs/>
                <w:sz w:val="20"/>
                <w:szCs w:val="20"/>
                <w:lang w:val="en-US"/>
              </w:rPr>
            </w:pPr>
            <w:r w:rsidRPr="005E3D1B">
              <w:rPr>
                <w:rFonts w:ascii="Arial" w:eastAsia="SimSun" w:hAnsi="Arial" w:cs="Arial"/>
                <w:b/>
                <w:bCs/>
                <w:sz w:val="20"/>
                <w:szCs w:val="20"/>
                <w:lang w:val="en-US"/>
              </w:rPr>
              <w:t>Parame</w:t>
            </w:r>
            <w:r>
              <w:rPr>
                <w:rFonts w:ascii="Arial" w:eastAsia="SimSun" w:hAnsi="Arial" w:cs="Arial"/>
                <w:b/>
                <w:bCs/>
                <w:sz w:val="20"/>
                <w:szCs w:val="20"/>
                <w:lang w:val="en-US"/>
              </w:rPr>
              <w:t>t</w:t>
            </w:r>
            <w:r w:rsidRPr="005E3D1B">
              <w:rPr>
                <w:rFonts w:ascii="Arial" w:eastAsia="SimSun" w:hAnsi="Arial" w:cs="Arial"/>
                <w:b/>
                <w:bCs/>
                <w:sz w:val="20"/>
                <w:szCs w:val="20"/>
                <w:lang w:val="en-US"/>
              </w:rPr>
              <w:t>er</w:t>
            </w:r>
          </w:p>
        </w:tc>
        <w:tc>
          <w:tcPr>
            <w:tcW w:w="2279" w:type="dxa"/>
          </w:tcPr>
          <w:p w14:paraId="7C938E65" w14:textId="77777777" w:rsidR="005E3D1B" w:rsidRPr="005E3D1B" w:rsidRDefault="005E3D1B" w:rsidP="004178AD">
            <w:pPr>
              <w:spacing w:before="60" w:after="60" w:line="210" w:lineRule="atLeast"/>
              <w:jc w:val="center"/>
              <w:rPr>
                <w:rFonts w:ascii="Arial" w:eastAsia="SimSun" w:hAnsi="Arial" w:cs="Arial"/>
                <w:b/>
                <w:bCs/>
                <w:sz w:val="20"/>
                <w:szCs w:val="20"/>
                <w:lang w:val="en-US"/>
              </w:rPr>
            </w:pPr>
            <w:r w:rsidRPr="005E3D1B">
              <w:rPr>
                <w:rFonts w:ascii="Arial" w:eastAsia="SimSun" w:hAnsi="Arial" w:cs="Arial"/>
                <w:b/>
                <w:bCs/>
                <w:sz w:val="20"/>
                <w:szCs w:val="20"/>
                <w:lang w:val="en-US"/>
              </w:rPr>
              <w:t>Requirement</w:t>
            </w:r>
          </w:p>
        </w:tc>
        <w:tc>
          <w:tcPr>
            <w:tcW w:w="2197" w:type="dxa"/>
          </w:tcPr>
          <w:p w14:paraId="43CAB599" w14:textId="77777777" w:rsidR="005E3D1B" w:rsidRPr="005E3D1B" w:rsidRDefault="005E3D1B" w:rsidP="004178AD">
            <w:pPr>
              <w:spacing w:before="60" w:after="60" w:line="210" w:lineRule="atLeast"/>
              <w:rPr>
                <w:rFonts w:ascii="Arial" w:eastAsia="SimSun" w:hAnsi="Arial" w:cs="Arial"/>
                <w:b/>
                <w:bCs/>
                <w:sz w:val="20"/>
                <w:szCs w:val="20"/>
                <w:lang w:val="en-US"/>
              </w:rPr>
            </w:pPr>
            <w:r w:rsidRPr="005E3D1B">
              <w:rPr>
                <w:rFonts w:ascii="Arial" w:eastAsia="SimSun" w:hAnsi="Arial" w:cs="Arial"/>
                <w:b/>
                <w:bCs/>
                <w:sz w:val="20"/>
                <w:szCs w:val="20"/>
                <w:lang w:val="en-US"/>
              </w:rPr>
              <w:t>Test method</w:t>
            </w:r>
          </w:p>
        </w:tc>
      </w:tr>
      <w:tr w:rsidR="005E3D1B" w:rsidRPr="005E3D1B" w14:paraId="28682037" w14:textId="77777777" w:rsidTr="004178AD">
        <w:tc>
          <w:tcPr>
            <w:tcW w:w="3842" w:type="dxa"/>
          </w:tcPr>
          <w:p w14:paraId="2885DC28" w14:textId="77777777" w:rsidR="005E3D1B" w:rsidRPr="005E3D1B" w:rsidRDefault="005E3D1B" w:rsidP="004178AD">
            <w:pPr>
              <w:spacing w:before="60" w:after="60" w:line="210" w:lineRule="atLeast"/>
              <w:jc w:val="both"/>
              <w:rPr>
                <w:rFonts w:ascii="Arial" w:eastAsia="SimSun" w:hAnsi="Arial" w:cs="Arial"/>
                <w:sz w:val="20"/>
                <w:szCs w:val="20"/>
                <w:lang w:val="en-US"/>
              </w:rPr>
            </w:pPr>
            <w:r w:rsidRPr="005E3D1B">
              <w:rPr>
                <w:rFonts w:ascii="Arial" w:eastAsia="SimSun" w:hAnsi="Arial" w:cs="Arial"/>
                <w:sz w:val="20"/>
                <w:szCs w:val="20"/>
                <w:lang w:val="en-US"/>
              </w:rPr>
              <w:t>pH value</w:t>
            </w:r>
          </w:p>
          <w:p w14:paraId="325BA593" w14:textId="77777777" w:rsidR="005E3D1B" w:rsidRPr="005E3D1B" w:rsidRDefault="005E3D1B" w:rsidP="004178AD">
            <w:pPr>
              <w:spacing w:before="60" w:after="60" w:line="210" w:lineRule="atLeast"/>
              <w:jc w:val="both"/>
              <w:rPr>
                <w:rFonts w:ascii="Arial" w:eastAsia="SimSun" w:hAnsi="Arial" w:cs="Arial"/>
                <w:sz w:val="20"/>
                <w:szCs w:val="20"/>
                <w:lang w:val="en-US"/>
              </w:rPr>
            </w:pPr>
            <w:r w:rsidRPr="005E3D1B">
              <w:rPr>
                <w:rFonts w:ascii="Arial" w:eastAsia="SimSun" w:hAnsi="Arial" w:cs="Arial"/>
                <w:sz w:val="20"/>
                <w:szCs w:val="20"/>
                <w:lang w:val="en-US"/>
              </w:rPr>
              <w:t>pH variation, max.</w:t>
            </w:r>
          </w:p>
        </w:tc>
        <w:tc>
          <w:tcPr>
            <w:tcW w:w="2279" w:type="dxa"/>
          </w:tcPr>
          <w:p w14:paraId="00EBD757" w14:textId="5C704947" w:rsidR="005E3D1B" w:rsidRPr="005E3D1B" w:rsidRDefault="005E3D1B" w:rsidP="004178AD">
            <w:pPr>
              <w:spacing w:before="60" w:after="60" w:line="210" w:lineRule="atLeast"/>
              <w:jc w:val="center"/>
              <w:rPr>
                <w:rFonts w:ascii="Arial" w:eastAsia="SimSun" w:hAnsi="Arial" w:cs="Arial"/>
                <w:sz w:val="20"/>
                <w:szCs w:val="20"/>
                <w:lang w:val="en-US"/>
              </w:rPr>
            </w:pPr>
            <w:r w:rsidRPr="005E3D1B">
              <w:rPr>
                <w:rFonts w:ascii="Arial" w:eastAsia="SimSun" w:hAnsi="Arial" w:cs="Arial"/>
                <w:sz w:val="20"/>
                <w:szCs w:val="20"/>
                <w:lang w:val="en-US"/>
              </w:rPr>
              <w:t>6.6-6.8</w:t>
            </w:r>
          </w:p>
          <w:p w14:paraId="72B0DD66" w14:textId="77777777" w:rsidR="005E3D1B" w:rsidRPr="005E3D1B" w:rsidRDefault="005E3D1B" w:rsidP="004178AD">
            <w:pPr>
              <w:spacing w:before="60" w:after="60" w:line="210" w:lineRule="atLeast"/>
              <w:jc w:val="center"/>
              <w:rPr>
                <w:rFonts w:ascii="Arial" w:eastAsia="SimSun" w:hAnsi="Arial" w:cs="Arial"/>
                <w:sz w:val="20"/>
                <w:szCs w:val="20"/>
                <w:lang w:val="en-US"/>
              </w:rPr>
            </w:pPr>
            <w:r w:rsidRPr="005E3D1B">
              <w:rPr>
                <w:rFonts w:ascii="Arial" w:eastAsia="SimSun" w:hAnsi="Arial" w:cs="Arial"/>
                <w:sz w:val="20"/>
                <w:szCs w:val="20"/>
                <w:lang w:val="en-US"/>
              </w:rPr>
              <w:t>0.3</w:t>
            </w:r>
          </w:p>
        </w:tc>
        <w:tc>
          <w:tcPr>
            <w:tcW w:w="2197" w:type="dxa"/>
          </w:tcPr>
          <w:p w14:paraId="062A8620" w14:textId="77777777" w:rsidR="005E3D1B" w:rsidRPr="005E3D1B" w:rsidRDefault="005E3D1B" w:rsidP="004178AD">
            <w:pPr>
              <w:spacing w:before="60" w:after="60" w:line="210" w:lineRule="atLeast"/>
              <w:rPr>
                <w:rFonts w:ascii="Arial" w:eastAsia="SimSun" w:hAnsi="Arial" w:cs="Arial"/>
                <w:sz w:val="20"/>
                <w:szCs w:val="20"/>
                <w:lang w:val="en-US"/>
              </w:rPr>
            </w:pPr>
            <w:r w:rsidRPr="005E3D1B">
              <w:rPr>
                <w:rFonts w:ascii="Arial" w:eastAsia="SimSun" w:hAnsi="Arial" w:cs="Arial"/>
                <w:sz w:val="20"/>
                <w:szCs w:val="20"/>
                <w:lang w:val="en-US"/>
              </w:rPr>
              <w:t>method</w:t>
            </w:r>
          </w:p>
        </w:tc>
      </w:tr>
      <w:tr w:rsidR="005E3D1B" w:rsidRPr="005E3D1B" w14:paraId="63E3DA2A" w14:textId="77777777" w:rsidTr="004178AD">
        <w:trPr>
          <w:trHeight w:val="501"/>
        </w:trPr>
        <w:tc>
          <w:tcPr>
            <w:tcW w:w="3842" w:type="dxa"/>
          </w:tcPr>
          <w:p w14:paraId="0A030319" w14:textId="77777777" w:rsidR="005E3D1B" w:rsidRPr="005E3D1B" w:rsidRDefault="005E3D1B" w:rsidP="004178AD">
            <w:pPr>
              <w:spacing w:before="60" w:after="60" w:line="210" w:lineRule="atLeast"/>
              <w:jc w:val="both"/>
              <w:rPr>
                <w:rFonts w:ascii="Arial" w:eastAsia="SimSun" w:hAnsi="Arial" w:cs="Arial"/>
                <w:sz w:val="20"/>
                <w:szCs w:val="20"/>
                <w:lang w:val="en-US"/>
              </w:rPr>
            </w:pPr>
            <w:r w:rsidRPr="005E3D1B">
              <w:rPr>
                <w:rFonts w:ascii="Arial" w:eastAsia="SimSun" w:hAnsi="Arial" w:cs="Arial"/>
                <w:sz w:val="20"/>
                <w:szCs w:val="20"/>
                <w:lang w:val="en-US"/>
              </w:rPr>
              <w:t>Milk fat content, %, m/m</w:t>
            </w:r>
          </w:p>
        </w:tc>
        <w:tc>
          <w:tcPr>
            <w:tcW w:w="2279" w:type="dxa"/>
          </w:tcPr>
          <w:p w14:paraId="309A8A3C" w14:textId="77777777" w:rsidR="005E3D1B" w:rsidRPr="005E3D1B" w:rsidRDefault="005E3D1B" w:rsidP="004178AD">
            <w:pPr>
              <w:spacing w:before="60" w:after="60" w:line="210" w:lineRule="atLeast"/>
              <w:jc w:val="both"/>
              <w:rPr>
                <w:rFonts w:ascii="Arial" w:eastAsia="SimSun" w:hAnsi="Arial" w:cs="Arial"/>
                <w:sz w:val="20"/>
                <w:szCs w:val="20"/>
                <w:lang w:val="en-US"/>
              </w:rPr>
            </w:pPr>
          </w:p>
        </w:tc>
        <w:tc>
          <w:tcPr>
            <w:tcW w:w="2197" w:type="dxa"/>
            <w:vMerge w:val="restart"/>
          </w:tcPr>
          <w:p w14:paraId="33B5E375" w14:textId="4A2E5B17" w:rsidR="005E3D1B" w:rsidRPr="005E3D1B" w:rsidRDefault="00551D45" w:rsidP="004178AD">
            <w:pPr>
              <w:spacing w:before="60" w:after="60" w:line="210" w:lineRule="atLeast"/>
              <w:rPr>
                <w:rFonts w:ascii="Arial" w:eastAsia="SimSun" w:hAnsi="Arial" w:cs="Arial"/>
                <w:sz w:val="20"/>
                <w:szCs w:val="20"/>
                <w:lang w:val="en-US"/>
              </w:rPr>
            </w:pPr>
            <w:r w:rsidRPr="00551D45">
              <w:rPr>
                <w:rFonts w:ascii="Arial" w:eastAsia="SimSun" w:hAnsi="Arial" w:cs="Arial"/>
                <w:sz w:val="20"/>
                <w:szCs w:val="20"/>
                <w:lang w:val="en-US"/>
              </w:rPr>
              <w:t>ISO 23318</w:t>
            </w:r>
          </w:p>
        </w:tc>
      </w:tr>
      <w:tr w:rsidR="005E3D1B" w:rsidRPr="005E3D1B" w14:paraId="591DAB71" w14:textId="77777777" w:rsidTr="004178AD">
        <w:trPr>
          <w:trHeight w:val="303"/>
        </w:trPr>
        <w:tc>
          <w:tcPr>
            <w:tcW w:w="3842" w:type="dxa"/>
          </w:tcPr>
          <w:p w14:paraId="18DEB7C5" w14:textId="77777777" w:rsidR="005E3D1B" w:rsidRPr="005E3D1B" w:rsidRDefault="005E3D1B" w:rsidP="00551D45">
            <w:pPr>
              <w:spacing w:before="60" w:after="60" w:line="210" w:lineRule="atLeast"/>
              <w:rPr>
                <w:rFonts w:ascii="Arial" w:eastAsia="SimSun" w:hAnsi="Arial" w:cs="Arial"/>
                <w:sz w:val="20"/>
                <w:szCs w:val="20"/>
                <w:lang w:val="en-US"/>
              </w:rPr>
            </w:pPr>
            <w:r w:rsidRPr="005E3D1B">
              <w:rPr>
                <w:rFonts w:ascii="Arial" w:eastAsia="SimSun" w:hAnsi="Arial" w:cs="Arial"/>
                <w:sz w:val="20"/>
                <w:szCs w:val="20"/>
                <w:lang w:val="en-US"/>
              </w:rPr>
              <w:t>High fat milk</w:t>
            </w:r>
          </w:p>
        </w:tc>
        <w:tc>
          <w:tcPr>
            <w:tcW w:w="2279" w:type="dxa"/>
          </w:tcPr>
          <w:p w14:paraId="333CAC8D" w14:textId="21581EF6" w:rsidR="005E3D1B" w:rsidRPr="005E3D1B" w:rsidRDefault="005E3D1B" w:rsidP="004178AD">
            <w:pPr>
              <w:spacing w:before="60" w:after="60" w:line="210" w:lineRule="atLeast"/>
              <w:jc w:val="both"/>
              <w:rPr>
                <w:rFonts w:ascii="Arial" w:eastAsia="SimSun" w:hAnsi="Arial" w:cs="Arial"/>
                <w:sz w:val="20"/>
                <w:szCs w:val="20"/>
                <w:lang w:val="en-US"/>
              </w:rPr>
            </w:pPr>
            <w:r w:rsidRPr="005E3D1B">
              <w:rPr>
                <w:rFonts w:ascii="Arial" w:eastAsia="SimSun" w:hAnsi="Arial" w:cs="Arial"/>
                <w:sz w:val="20"/>
                <w:szCs w:val="20"/>
                <w:lang w:val="en-US"/>
              </w:rPr>
              <w:t>At least 4.5</w:t>
            </w:r>
          </w:p>
        </w:tc>
        <w:tc>
          <w:tcPr>
            <w:tcW w:w="2197" w:type="dxa"/>
            <w:vMerge/>
          </w:tcPr>
          <w:p w14:paraId="39B4689A" w14:textId="77777777" w:rsidR="005E3D1B" w:rsidRPr="005E3D1B" w:rsidRDefault="005E3D1B" w:rsidP="004178AD">
            <w:pPr>
              <w:spacing w:before="60" w:after="60" w:line="210" w:lineRule="atLeast"/>
              <w:rPr>
                <w:rFonts w:ascii="Arial" w:eastAsia="SimSun" w:hAnsi="Arial" w:cs="Arial"/>
                <w:sz w:val="20"/>
                <w:szCs w:val="20"/>
                <w:lang w:val="en-US"/>
              </w:rPr>
            </w:pPr>
          </w:p>
        </w:tc>
      </w:tr>
      <w:tr w:rsidR="005E3D1B" w:rsidRPr="005E3D1B" w14:paraId="3FDACB00" w14:textId="77777777" w:rsidTr="004178AD">
        <w:trPr>
          <w:trHeight w:val="367"/>
        </w:trPr>
        <w:tc>
          <w:tcPr>
            <w:tcW w:w="3842" w:type="dxa"/>
          </w:tcPr>
          <w:p w14:paraId="595F97C7" w14:textId="77777777" w:rsidR="005E3D1B" w:rsidRPr="005E3D1B" w:rsidRDefault="005E3D1B" w:rsidP="00551D45">
            <w:pPr>
              <w:spacing w:before="60" w:after="60" w:line="210" w:lineRule="atLeast"/>
              <w:rPr>
                <w:rFonts w:ascii="Arial" w:eastAsia="SimSun" w:hAnsi="Arial" w:cs="Arial"/>
                <w:sz w:val="20"/>
                <w:szCs w:val="20"/>
                <w:lang w:val="en-US"/>
              </w:rPr>
            </w:pPr>
            <w:r w:rsidRPr="005E3D1B">
              <w:rPr>
                <w:rFonts w:ascii="Arial" w:eastAsia="SimSun" w:hAnsi="Arial" w:cs="Arial"/>
                <w:sz w:val="20"/>
                <w:szCs w:val="20"/>
                <w:lang w:val="en-US"/>
              </w:rPr>
              <w:t xml:space="preserve">Full fat/Whole milk </w:t>
            </w:r>
          </w:p>
        </w:tc>
        <w:tc>
          <w:tcPr>
            <w:tcW w:w="2279" w:type="dxa"/>
          </w:tcPr>
          <w:p w14:paraId="434E948B" w14:textId="5AB80B9F" w:rsidR="005E3D1B" w:rsidRPr="005E3D1B" w:rsidRDefault="005E3D1B" w:rsidP="004178AD">
            <w:pPr>
              <w:spacing w:before="60" w:after="60" w:line="210" w:lineRule="atLeast"/>
              <w:jc w:val="both"/>
              <w:rPr>
                <w:rFonts w:ascii="Arial" w:eastAsia="SimSun" w:hAnsi="Arial" w:cs="Arial"/>
                <w:sz w:val="20"/>
                <w:szCs w:val="20"/>
                <w:lang w:val="en-US"/>
              </w:rPr>
            </w:pPr>
            <w:r w:rsidRPr="005E3D1B">
              <w:rPr>
                <w:rStyle w:val="cf01"/>
                <w:rFonts w:ascii="Arial" w:hAnsi="Arial" w:cs="Arial"/>
                <w:sz w:val="20"/>
                <w:szCs w:val="20"/>
              </w:rPr>
              <w:t>More than 3.0 - 4.5</w:t>
            </w:r>
          </w:p>
        </w:tc>
        <w:tc>
          <w:tcPr>
            <w:tcW w:w="2197" w:type="dxa"/>
            <w:vMerge/>
          </w:tcPr>
          <w:p w14:paraId="38A57DE0" w14:textId="77777777" w:rsidR="005E3D1B" w:rsidRPr="005E3D1B" w:rsidRDefault="005E3D1B" w:rsidP="004178AD">
            <w:pPr>
              <w:spacing w:before="60" w:after="60" w:line="210" w:lineRule="atLeast"/>
              <w:rPr>
                <w:rFonts w:ascii="Arial" w:eastAsia="SimSun" w:hAnsi="Arial" w:cs="Arial"/>
                <w:sz w:val="20"/>
                <w:szCs w:val="20"/>
                <w:lang w:val="en-US"/>
              </w:rPr>
            </w:pPr>
          </w:p>
        </w:tc>
      </w:tr>
      <w:tr w:rsidR="005E3D1B" w:rsidRPr="005E3D1B" w14:paraId="1A0D8A61" w14:textId="77777777" w:rsidTr="004178AD">
        <w:trPr>
          <w:trHeight w:val="559"/>
        </w:trPr>
        <w:tc>
          <w:tcPr>
            <w:tcW w:w="3842" w:type="dxa"/>
          </w:tcPr>
          <w:p w14:paraId="7385E681" w14:textId="77777777" w:rsidR="005E3D1B" w:rsidRPr="005E3D1B" w:rsidRDefault="005E3D1B" w:rsidP="00551D45">
            <w:pPr>
              <w:spacing w:before="60" w:after="60" w:line="210" w:lineRule="atLeast"/>
              <w:rPr>
                <w:rFonts w:ascii="Arial" w:eastAsia="SimSun" w:hAnsi="Arial" w:cs="Arial"/>
                <w:sz w:val="20"/>
                <w:szCs w:val="20"/>
                <w:lang w:val="en-US"/>
              </w:rPr>
            </w:pPr>
            <w:r w:rsidRPr="005E3D1B">
              <w:rPr>
                <w:rStyle w:val="cf01"/>
                <w:rFonts w:ascii="Arial" w:hAnsi="Arial" w:cs="Arial"/>
                <w:sz w:val="20"/>
                <w:szCs w:val="20"/>
              </w:rPr>
              <w:t>Medium fat milk/ Fat-reduced/ Semi-skimmed</w:t>
            </w:r>
          </w:p>
        </w:tc>
        <w:tc>
          <w:tcPr>
            <w:tcW w:w="2279" w:type="dxa"/>
          </w:tcPr>
          <w:p w14:paraId="72E8CFBB" w14:textId="61A2C301" w:rsidR="005E3D1B" w:rsidRPr="005E3D1B" w:rsidRDefault="005E3D1B" w:rsidP="004178AD">
            <w:pPr>
              <w:pStyle w:val="pf0"/>
              <w:rPr>
                <w:rFonts w:ascii="Arial" w:hAnsi="Arial" w:cs="Arial"/>
                <w:sz w:val="20"/>
                <w:szCs w:val="20"/>
              </w:rPr>
            </w:pPr>
            <w:r w:rsidRPr="005E3D1B">
              <w:rPr>
                <w:rStyle w:val="cf01"/>
                <w:rFonts w:ascii="Arial" w:hAnsi="Arial" w:cs="Arial"/>
                <w:sz w:val="20"/>
                <w:szCs w:val="20"/>
              </w:rPr>
              <w:t>More than 1.5 - 3.0</w:t>
            </w:r>
          </w:p>
        </w:tc>
        <w:tc>
          <w:tcPr>
            <w:tcW w:w="2197" w:type="dxa"/>
            <w:vMerge/>
          </w:tcPr>
          <w:p w14:paraId="68763649" w14:textId="77777777" w:rsidR="005E3D1B" w:rsidRPr="005E3D1B" w:rsidRDefault="005E3D1B" w:rsidP="004178AD">
            <w:pPr>
              <w:spacing w:before="60" w:after="60" w:line="210" w:lineRule="atLeast"/>
              <w:rPr>
                <w:rFonts w:ascii="Arial" w:eastAsia="SimSun" w:hAnsi="Arial" w:cs="Arial"/>
                <w:sz w:val="20"/>
                <w:szCs w:val="20"/>
                <w:lang w:val="en-US"/>
              </w:rPr>
            </w:pPr>
          </w:p>
        </w:tc>
      </w:tr>
      <w:tr w:rsidR="005E3D1B" w:rsidRPr="005E3D1B" w14:paraId="044BC9C8" w14:textId="77777777" w:rsidTr="004178AD">
        <w:trPr>
          <w:trHeight w:val="265"/>
        </w:trPr>
        <w:tc>
          <w:tcPr>
            <w:tcW w:w="3842" w:type="dxa"/>
          </w:tcPr>
          <w:p w14:paraId="69EB3378" w14:textId="77777777" w:rsidR="005E3D1B" w:rsidRPr="005E3D1B" w:rsidRDefault="005E3D1B" w:rsidP="00551D45">
            <w:pPr>
              <w:spacing w:before="60" w:after="60" w:line="210" w:lineRule="atLeast"/>
              <w:rPr>
                <w:rStyle w:val="cf01"/>
                <w:rFonts w:ascii="Arial" w:hAnsi="Arial" w:cs="Arial"/>
                <w:sz w:val="20"/>
                <w:szCs w:val="20"/>
              </w:rPr>
            </w:pPr>
            <w:r w:rsidRPr="005E3D1B">
              <w:rPr>
                <w:rStyle w:val="cf01"/>
                <w:rFonts w:ascii="Arial" w:hAnsi="Arial" w:cs="Arial"/>
                <w:sz w:val="20"/>
                <w:szCs w:val="20"/>
              </w:rPr>
              <w:t>Partly skimmed milk/ Low Fat</w:t>
            </w:r>
          </w:p>
        </w:tc>
        <w:tc>
          <w:tcPr>
            <w:tcW w:w="2279" w:type="dxa"/>
          </w:tcPr>
          <w:p w14:paraId="7F226173" w14:textId="77777777" w:rsidR="005E3D1B" w:rsidRPr="005E3D1B" w:rsidRDefault="005E3D1B" w:rsidP="004178AD">
            <w:pPr>
              <w:pStyle w:val="pf0"/>
              <w:rPr>
                <w:rStyle w:val="cf01"/>
                <w:rFonts w:ascii="Arial" w:hAnsi="Arial" w:cs="Arial"/>
                <w:sz w:val="20"/>
                <w:szCs w:val="20"/>
              </w:rPr>
            </w:pPr>
            <w:r w:rsidRPr="005E3D1B">
              <w:rPr>
                <w:rStyle w:val="cf01"/>
                <w:rFonts w:ascii="Arial" w:hAnsi="Arial" w:cs="Arial"/>
                <w:sz w:val="20"/>
                <w:szCs w:val="20"/>
              </w:rPr>
              <w:t>More than 0.5 - 1.5</w:t>
            </w:r>
          </w:p>
        </w:tc>
        <w:tc>
          <w:tcPr>
            <w:tcW w:w="2197" w:type="dxa"/>
            <w:vMerge/>
          </w:tcPr>
          <w:p w14:paraId="65017754" w14:textId="77777777" w:rsidR="005E3D1B" w:rsidRPr="005E3D1B" w:rsidRDefault="005E3D1B" w:rsidP="004178AD">
            <w:pPr>
              <w:spacing w:before="60" w:after="60" w:line="210" w:lineRule="atLeast"/>
              <w:rPr>
                <w:rFonts w:ascii="Arial" w:eastAsia="SimSun" w:hAnsi="Arial" w:cs="Arial"/>
                <w:sz w:val="20"/>
                <w:szCs w:val="20"/>
                <w:lang w:val="en-US"/>
              </w:rPr>
            </w:pPr>
          </w:p>
        </w:tc>
      </w:tr>
      <w:tr w:rsidR="005E3D1B" w:rsidRPr="005E3D1B" w14:paraId="4E488844" w14:textId="77777777" w:rsidTr="004178AD">
        <w:trPr>
          <w:trHeight w:val="315"/>
        </w:trPr>
        <w:tc>
          <w:tcPr>
            <w:tcW w:w="3842" w:type="dxa"/>
          </w:tcPr>
          <w:p w14:paraId="165135EF" w14:textId="77777777" w:rsidR="005E3D1B" w:rsidRPr="005E3D1B" w:rsidRDefault="005E3D1B" w:rsidP="00551D45">
            <w:pPr>
              <w:spacing w:before="60" w:after="60" w:line="210" w:lineRule="atLeast"/>
              <w:rPr>
                <w:rStyle w:val="cf01"/>
                <w:rFonts w:ascii="Arial" w:hAnsi="Arial" w:cs="Arial"/>
                <w:sz w:val="20"/>
                <w:szCs w:val="20"/>
              </w:rPr>
            </w:pPr>
            <w:r w:rsidRPr="005E3D1B">
              <w:rPr>
                <w:rStyle w:val="cf01"/>
                <w:rFonts w:ascii="Arial" w:hAnsi="Arial" w:cs="Arial"/>
                <w:sz w:val="20"/>
                <w:szCs w:val="20"/>
              </w:rPr>
              <w:t>Fat free milk/ Skimmed</w:t>
            </w:r>
          </w:p>
        </w:tc>
        <w:tc>
          <w:tcPr>
            <w:tcW w:w="2279" w:type="dxa"/>
          </w:tcPr>
          <w:p w14:paraId="448EDEB3" w14:textId="77777777" w:rsidR="005E3D1B" w:rsidRPr="005E3D1B" w:rsidRDefault="005E3D1B" w:rsidP="004178AD">
            <w:pPr>
              <w:pStyle w:val="pf0"/>
              <w:rPr>
                <w:rStyle w:val="cf01"/>
                <w:rFonts w:ascii="Arial" w:hAnsi="Arial" w:cs="Arial"/>
                <w:sz w:val="20"/>
                <w:szCs w:val="20"/>
              </w:rPr>
            </w:pPr>
            <w:r w:rsidRPr="005E3D1B">
              <w:rPr>
                <w:rStyle w:val="cf01"/>
                <w:rFonts w:ascii="Arial" w:hAnsi="Arial" w:cs="Arial"/>
                <w:sz w:val="20"/>
                <w:szCs w:val="20"/>
              </w:rPr>
              <w:t>Not more than 0.5</w:t>
            </w:r>
          </w:p>
        </w:tc>
        <w:tc>
          <w:tcPr>
            <w:tcW w:w="2197" w:type="dxa"/>
            <w:vMerge/>
          </w:tcPr>
          <w:p w14:paraId="380260CE" w14:textId="77777777" w:rsidR="005E3D1B" w:rsidRPr="005E3D1B" w:rsidRDefault="005E3D1B" w:rsidP="004178AD">
            <w:pPr>
              <w:spacing w:before="60" w:after="60" w:line="210" w:lineRule="atLeast"/>
              <w:rPr>
                <w:rFonts w:ascii="Arial" w:eastAsia="SimSun" w:hAnsi="Arial" w:cs="Arial"/>
                <w:sz w:val="20"/>
                <w:szCs w:val="20"/>
                <w:lang w:val="en-US"/>
              </w:rPr>
            </w:pPr>
          </w:p>
        </w:tc>
      </w:tr>
      <w:tr w:rsidR="005E3D1B" w:rsidRPr="005E3D1B" w14:paraId="69CB1CA7" w14:textId="77777777" w:rsidTr="004178AD">
        <w:tc>
          <w:tcPr>
            <w:tcW w:w="3842" w:type="dxa"/>
          </w:tcPr>
          <w:p w14:paraId="59628FA6" w14:textId="49970C98" w:rsidR="005E3D1B" w:rsidRPr="005E3D1B" w:rsidRDefault="005E3D1B" w:rsidP="004178AD">
            <w:pPr>
              <w:spacing w:before="60" w:after="60" w:line="210" w:lineRule="atLeast"/>
              <w:jc w:val="both"/>
              <w:rPr>
                <w:rFonts w:ascii="Arial" w:eastAsia="SimSun" w:hAnsi="Arial" w:cs="Arial"/>
                <w:color w:val="000000"/>
                <w:sz w:val="20"/>
                <w:szCs w:val="20"/>
                <w:lang w:val="en-US"/>
              </w:rPr>
            </w:pPr>
            <w:r w:rsidRPr="005E3D1B">
              <w:rPr>
                <w:rFonts w:ascii="Arial" w:eastAsia="SimSun" w:hAnsi="Arial" w:cs="Arial"/>
                <w:color w:val="000000"/>
                <w:sz w:val="20"/>
                <w:szCs w:val="20"/>
                <w:lang w:val="en-US"/>
              </w:rPr>
              <w:t>Milk solids non-fat</w:t>
            </w:r>
            <w:r w:rsidR="00551D45">
              <w:rPr>
                <w:rFonts w:ascii="Arial" w:eastAsia="SimSun" w:hAnsi="Arial" w:cs="Arial"/>
                <w:color w:val="000000"/>
                <w:sz w:val="20"/>
                <w:szCs w:val="20"/>
                <w:lang w:val="en-US"/>
              </w:rPr>
              <w:t>,</w:t>
            </w:r>
            <w:r w:rsidRPr="005E3D1B">
              <w:rPr>
                <w:rFonts w:ascii="Arial" w:eastAsia="SimSun" w:hAnsi="Arial" w:cs="Arial"/>
                <w:color w:val="000000"/>
                <w:sz w:val="20"/>
                <w:szCs w:val="20"/>
                <w:lang w:val="en-US"/>
              </w:rPr>
              <w:t xml:space="preserve"> % min</w:t>
            </w:r>
          </w:p>
        </w:tc>
        <w:tc>
          <w:tcPr>
            <w:tcW w:w="2279" w:type="dxa"/>
          </w:tcPr>
          <w:p w14:paraId="352DC293" w14:textId="73B756C2" w:rsidR="005E3D1B" w:rsidRPr="005E3D1B" w:rsidRDefault="005E3D1B" w:rsidP="004178AD">
            <w:pPr>
              <w:spacing w:before="60" w:after="60" w:line="210" w:lineRule="atLeast"/>
              <w:jc w:val="center"/>
              <w:rPr>
                <w:rFonts w:ascii="Arial" w:eastAsia="SimSun" w:hAnsi="Arial" w:cs="Arial"/>
                <w:sz w:val="20"/>
                <w:szCs w:val="20"/>
                <w:lang w:val="en-US"/>
              </w:rPr>
            </w:pPr>
            <w:r w:rsidRPr="005E3D1B">
              <w:rPr>
                <w:rFonts w:ascii="Arial" w:eastAsia="SimSun" w:hAnsi="Arial" w:cs="Arial"/>
                <w:sz w:val="20"/>
                <w:szCs w:val="20"/>
                <w:lang w:val="en-US"/>
              </w:rPr>
              <w:t>8.5</w:t>
            </w:r>
          </w:p>
        </w:tc>
        <w:tc>
          <w:tcPr>
            <w:tcW w:w="2197" w:type="dxa"/>
          </w:tcPr>
          <w:p w14:paraId="378E5120" w14:textId="77777777" w:rsidR="005E3D1B" w:rsidRPr="005E3D1B" w:rsidRDefault="005E3D1B" w:rsidP="004178AD">
            <w:pPr>
              <w:spacing w:before="60" w:after="60" w:line="210" w:lineRule="atLeast"/>
              <w:rPr>
                <w:rFonts w:ascii="Arial" w:eastAsia="SimSun" w:hAnsi="Arial" w:cs="Arial"/>
                <w:sz w:val="20"/>
                <w:szCs w:val="20"/>
                <w:lang w:val="en-US"/>
              </w:rPr>
            </w:pPr>
            <w:r w:rsidRPr="005E3D1B">
              <w:rPr>
                <w:rFonts w:ascii="Arial" w:eastAsia="SimSun" w:hAnsi="Arial" w:cs="Arial"/>
                <w:sz w:val="20"/>
                <w:szCs w:val="20"/>
                <w:lang w:val="en-US"/>
              </w:rPr>
              <w:t>ISO 6731</w:t>
            </w:r>
          </w:p>
        </w:tc>
      </w:tr>
      <w:tr w:rsidR="005E3D1B" w:rsidRPr="005E3D1B" w14:paraId="2A211374" w14:textId="77777777" w:rsidTr="004178AD">
        <w:tc>
          <w:tcPr>
            <w:tcW w:w="3842" w:type="dxa"/>
          </w:tcPr>
          <w:p w14:paraId="02192871" w14:textId="77777777" w:rsidR="005E3D1B" w:rsidRPr="005E3D1B" w:rsidRDefault="005E3D1B" w:rsidP="004178AD">
            <w:pPr>
              <w:spacing w:before="60" w:after="60" w:line="210" w:lineRule="atLeast"/>
              <w:jc w:val="both"/>
              <w:rPr>
                <w:rFonts w:ascii="Arial" w:eastAsia="SimSun" w:hAnsi="Arial" w:cs="Arial"/>
                <w:sz w:val="20"/>
                <w:szCs w:val="20"/>
                <w:lang w:val="en-US"/>
              </w:rPr>
            </w:pPr>
            <w:r w:rsidRPr="005E3D1B">
              <w:rPr>
                <w:rFonts w:ascii="Arial" w:eastAsia="SimSun" w:hAnsi="Arial" w:cs="Arial"/>
                <w:sz w:val="20"/>
                <w:szCs w:val="20"/>
                <w:lang w:val="en-US"/>
              </w:rPr>
              <w:t>Protein content, %, min.</w:t>
            </w:r>
          </w:p>
        </w:tc>
        <w:tc>
          <w:tcPr>
            <w:tcW w:w="2279" w:type="dxa"/>
          </w:tcPr>
          <w:p w14:paraId="1A312B81" w14:textId="77777777" w:rsidR="005E3D1B" w:rsidRPr="005E3D1B" w:rsidRDefault="005E3D1B" w:rsidP="004178AD">
            <w:pPr>
              <w:spacing w:before="60" w:after="60" w:line="210" w:lineRule="atLeast"/>
              <w:jc w:val="center"/>
              <w:rPr>
                <w:rFonts w:ascii="Arial" w:eastAsia="SimSun" w:hAnsi="Arial" w:cs="Arial"/>
                <w:sz w:val="20"/>
                <w:szCs w:val="20"/>
                <w:lang w:val="en-US"/>
              </w:rPr>
            </w:pPr>
            <w:r w:rsidRPr="005E3D1B">
              <w:rPr>
                <w:rFonts w:ascii="Arial" w:eastAsia="SimSun" w:hAnsi="Arial" w:cs="Arial"/>
                <w:sz w:val="20"/>
                <w:szCs w:val="20"/>
                <w:lang w:val="en-US"/>
              </w:rPr>
              <w:t xml:space="preserve">At least 3 </w:t>
            </w:r>
          </w:p>
        </w:tc>
        <w:tc>
          <w:tcPr>
            <w:tcW w:w="2197" w:type="dxa"/>
          </w:tcPr>
          <w:p w14:paraId="6B5EAD09" w14:textId="77777777" w:rsidR="005E3D1B" w:rsidRPr="005E3D1B" w:rsidRDefault="005E3D1B" w:rsidP="004178AD">
            <w:pPr>
              <w:spacing w:before="60" w:after="60" w:line="210" w:lineRule="atLeast"/>
              <w:rPr>
                <w:rFonts w:ascii="Arial" w:eastAsia="SimSun" w:hAnsi="Arial" w:cs="Arial"/>
                <w:sz w:val="20"/>
                <w:szCs w:val="20"/>
                <w:lang w:val="en-US"/>
              </w:rPr>
            </w:pPr>
            <w:r w:rsidRPr="005E3D1B">
              <w:rPr>
                <w:rFonts w:ascii="Arial" w:eastAsia="SimSun" w:hAnsi="Arial" w:cs="Arial"/>
                <w:sz w:val="20"/>
                <w:szCs w:val="20"/>
                <w:lang w:val="en-US"/>
              </w:rPr>
              <w:t>ISO 8968-4</w:t>
            </w:r>
          </w:p>
        </w:tc>
      </w:tr>
    </w:tbl>
    <w:p w14:paraId="51F4133E" w14:textId="77777777" w:rsidR="00E56E66" w:rsidRDefault="00E56E66" w:rsidP="00E56E66">
      <w:pPr>
        <w:suppressAutoHyphens/>
        <w:jc w:val="both"/>
        <w:rPr>
          <w:rFonts w:ascii="Arial" w:hAnsi="Arial" w:cs="Arial"/>
          <w:spacing w:val="-2"/>
          <w:sz w:val="20"/>
          <w:szCs w:val="20"/>
        </w:rPr>
      </w:pPr>
    </w:p>
    <w:p w14:paraId="574E8209" w14:textId="5CCB1474" w:rsidR="0035123D" w:rsidRPr="000F33D9" w:rsidRDefault="000E4381" w:rsidP="00403657">
      <w:pPr>
        <w:pStyle w:val="H10"/>
      </w:pPr>
      <w:bookmarkStart w:id="20" w:name="_Toc95480231"/>
      <w:r w:rsidRPr="000F33D9">
        <w:t>5</w:t>
      </w:r>
      <w:r w:rsidR="00624178" w:rsidRPr="000F33D9">
        <w:tab/>
      </w:r>
      <w:r w:rsidRPr="004B0ED2">
        <w:rPr>
          <w:sz w:val="22"/>
          <w:szCs w:val="22"/>
        </w:rPr>
        <w:t xml:space="preserve">Food </w:t>
      </w:r>
      <w:r w:rsidR="005E3D1B" w:rsidRPr="004B0ED2">
        <w:rPr>
          <w:sz w:val="22"/>
          <w:szCs w:val="22"/>
        </w:rPr>
        <w:t>a</w:t>
      </w:r>
      <w:r w:rsidRPr="004B0ED2">
        <w:rPr>
          <w:sz w:val="22"/>
          <w:szCs w:val="22"/>
        </w:rPr>
        <w:t>dditives</w:t>
      </w:r>
      <w:bookmarkEnd w:id="20"/>
    </w:p>
    <w:p w14:paraId="5CB36FFC" w14:textId="77777777" w:rsidR="000C58B0" w:rsidRDefault="000C58B0" w:rsidP="0021263D">
      <w:pPr>
        <w:pStyle w:val="h0"/>
        <w:jc w:val="left"/>
        <w:rPr>
          <w:rFonts w:cs="Arial"/>
          <w:b w:val="0"/>
          <w:color w:val="000000"/>
          <w:sz w:val="20"/>
          <w:lang w:val="en-US"/>
        </w:rPr>
      </w:pPr>
    </w:p>
    <w:p w14:paraId="1C7D39AA" w14:textId="77777777" w:rsidR="005E3D1B" w:rsidRPr="006A7A08" w:rsidRDefault="005E3D1B" w:rsidP="005E3D1B">
      <w:pPr>
        <w:pStyle w:val="h0"/>
        <w:jc w:val="left"/>
        <w:rPr>
          <w:rFonts w:cs="Arial"/>
          <w:b w:val="0"/>
          <w:bCs/>
          <w:sz w:val="20"/>
        </w:rPr>
      </w:pPr>
      <w:r w:rsidRPr="006A7A08">
        <w:rPr>
          <w:rFonts w:cs="Arial"/>
          <w:b w:val="0"/>
          <w:bCs/>
          <w:sz w:val="20"/>
        </w:rPr>
        <w:t>Food additives may be used and only within the limits specified in accordance with CXS 192.</w:t>
      </w:r>
    </w:p>
    <w:p w14:paraId="5AD72E6C" w14:textId="3BF9A9BF" w:rsidR="00DD4C7E" w:rsidRPr="006A7A08" w:rsidRDefault="00DD4C7E" w:rsidP="003F16C3">
      <w:pPr>
        <w:spacing w:line="276" w:lineRule="auto"/>
        <w:jc w:val="both"/>
        <w:rPr>
          <w:bCs/>
          <w:sz w:val="20"/>
          <w:szCs w:val="20"/>
        </w:rPr>
      </w:pPr>
    </w:p>
    <w:p w14:paraId="7B08ECAA" w14:textId="12D455DD" w:rsidR="0035123D" w:rsidRDefault="00E65248" w:rsidP="00403657">
      <w:pPr>
        <w:pStyle w:val="H10"/>
      </w:pPr>
      <w:bookmarkStart w:id="21" w:name="_Toc95480233"/>
      <w:r w:rsidRPr="00F74EEA">
        <w:t>6</w:t>
      </w:r>
      <w:r w:rsidR="00624178" w:rsidRPr="00F74EEA">
        <w:tab/>
      </w:r>
      <w:r w:rsidRPr="004B0ED2">
        <w:rPr>
          <w:sz w:val="22"/>
          <w:szCs w:val="22"/>
        </w:rPr>
        <w:t>Contaminants</w:t>
      </w:r>
      <w:bookmarkEnd w:id="21"/>
    </w:p>
    <w:p w14:paraId="2B09251C" w14:textId="77777777" w:rsidR="005E3D1B" w:rsidRPr="00F74EEA" w:rsidRDefault="005E3D1B" w:rsidP="00403657">
      <w:pPr>
        <w:pStyle w:val="H10"/>
      </w:pPr>
    </w:p>
    <w:p w14:paraId="6C1BAB3B" w14:textId="77777777" w:rsidR="005E3D1B" w:rsidRPr="007E0AD1" w:rsidRDefault="005E3D1B" w:rsidP="005E3D1B">
      <w:pPr>
        <w:widowControl w:val="0"/>
        <w:autoSpaceDE w:val="0"/>
        <w:autoSpaceDN w:val="0"/>
        <w:adjustRightInd w:val="0"/>
        <w:jc w:val="both"/>
        <w:rPr>
          <w:rFonts w:ascii="Arial" w:hAnsi="Arial" w:cs="Arial"/>
          <w:b/>
          <w:sz w:val="20"/>
          <w:szCs w:val="22"/>
        </w:rPr>
      </w:pPr>
      <w:bookmarkStart w:id="22" w:name="_Toc127983791"/>
      <w:bookmarkStart w:id="23" w:name="_Toc95480239"/>
      <w:r w:rsidRPr="007E0AD1">
        <w:rPr>
          <w:rFonts w:ascii="Arial" w:hAnsi="Arial" w:cs="Arial"/>
          <w:b/>
          <w:sz w:val="20"/>
          <w:szCs w:val="22"/>
        </w:rPr>
        <w:t>6.1</w:t>
      </w:r>
      <w:r w:rsidRPr="007E0AD1">
        <w:rPr>
          <w:rFonts w:ascii="Arial" w:hAnsi="Arial" w:cs="Arial"/>
          <w:b/>
          <w:sz w:val="20"/>
          <w:szCs w:val="22"/>
        </w:rPr>
        <w:tab/>
        <w:t>Heavy metals</w:t>
      </w:r>
      <w:bookmarkEnd w:id="22"/>
    </w:p>
    <w:p w14:paraId="7C84F270" w14:textId="77777777" w:rsidR="005E3D1B" w:rsidRPr="007E0AD1" w:rsidRDefault="005E3D1B" w:rsidP="005E3D1B">
      <w:pPr>
        <w:rPr>
          <w:rFonts w:ascii="Arial" w:hAnsi="Arial" w:cs="Arial"/>
          <w:sz w:val="20"/>
          <w:szCs w:val="20"/>
        </w:rPr>
      </w:pPr>
    </w:p>
    <w:p w14:paraId="1355A435" w14:textId="77777777" w:rsidR="005E3D1B" w:rsidRPr="007E0AD1" w:rsidRDefault="005E3D1B" w:rsidP="005E3D1B">
      <w:pPr>
        <w:rPr>
          <w:rFonts w:ascii="Arial" w:hAnsi="Arial" w:cs="Arial"/>
          <w:sz w:val="20"/>
          <w:szCs w:val="20"/>
        </w:rPr>
      </w:pPr>
      <w:r w:rsidRPr="007E0AD1">
        <w:rPr>
          <w:rFonts w:ascii="Arial" w:hAnsi="Arial" w:cs="Arial"/>
          <w:sz w:val="20"/>
          <w:szCs w:val="20"/>
        </w:rPr>
        <w:t xml:space="preserve">The products covered by this African Standard shall comply with those maximum limits for metal contaminants specified in CXS 193. </w:t>
      </w:r>
    </w:p>
    <w:p w14:paraId="57893FEC" w14:textId="77777777" w:rsidR="005E3D1B" w:rsidRPr="007E0AD1" w:rsidRDefault="005E3D1B" w:rsidP="005E3D1B">
      <w:pPr>
        <w:autoSpaceDE w:val="0"/>
        <w:autoSpaceDN w:val="0"/>
        <w:adjustRightInd w:val="0"/>
        <w:spacing w:after="120"/>
        <w:rPr>
          <w:rFonts w:ascii="Arial" w:hAnsi="Arial" w:cs="Arial"/>
          <w:color w:val="000000"/>
          <w:sz w:val="20"/>
          <w:szCs w:val="20"/>
          <w:lang w:val="en-US"/>
        </w:rPr>
      </w:pPr>
    </w:p>
    <w:p w14:paraId="47662331" w14:textId="77777777" w:rsidR="005E3D1B" w:rsidRPr="007E0AD1" w:rsidRDefault="005E3D1B" w:rsidP="005E3D1B">
      <w:pPr>
        <w:widowControl w:val="0"/>
        <w:autoSpaceDE w:val="0"/>
        <w:autoSpaceDN w:val="0"/>
        <w:adjustRightInd w:val="0"/>
        <w:jc w:val="both"/>
        <w:rPr>
          <w:rFonts w:ascii="Arial" w:hAnsi="Arial" w:cs="Arial"/>
          <w:b/>
          <w:sz w:val="20"/>
          <w:szCs w:val="22"/>
        </w:rPr>
      </w:pPr>
      <w:bookmarkStart w:id="24" w:name="_Toc127983792"/>
      <w:r w:rsidRPr="007E0AD1">
        <w:rPr>
          <w:rFonts w:ascii="Arial" w:hAnsi="Arial" w:cs="Arial"/>
          <w:b/>
          <w:sz w:val="20"/>
          <w:szCs w:val="22"/>
        </w:rPr>
        <w:t>6.2</w:t>
      </w:r>
      <w:r w:rsidRPr="007E0AD1">
        <w:rPr>
          <w:rFonts w:ascii="Arial" w:hAnsi="Arial" w:cs="Arial"/>
          <w:b/>
          <w:sz w:val="20"/>
          <w:szCs w:val="22"/>
        </w:rPr>
        <w:tab/>
      </w:r>
      <w:proofErr w:type="spellStart"/>
      <w:r w:rsidRPr="007E0AD1">
        <w:rPr>
          <w:rFonts w:ascii="Arial" w:hAnsi="Arial" w:cs="Arial"/>
          <w:b/>
          <w:sz w:val="20"/>
          <w:szCs w:val="22"/>
          <w:lang w:val="en-US"/>
        </w:rPr>
        <w:t>Afla</w:t>
      </w:r>
      <w:proofErr w:type="spellEnd"/>
      <w:r w:rsidRPr="007E0AD1">
        <w:rPr>
          <w:rFonts w:ascii="Arial" w:hAnsi="Arial" w:cs="Arial"/>
          <w:b/>
          <w:sz w:val="20"/>
          <w:szCs w:val="22"/>
        </w:rPr>
        <w:t>toxins</w:t>
      </w:r>
      <w:bookmarkEnd w:id="24"/>
    </w:p>
    <w:p w14:paraId="3460DC34" w14:textId="77777777" w:rsidR="005E3D1B" w:rsidRPr="007E0AD1" w:rsidRDefault="005E3D1B" w:rsidP="005E3D1B">
      <w:pPr>
        <w:rPr>
          <w:rFonts w:ascii="Arial" w:hAnsi="Arial" w:cs="Arial"/>
          <w:sz w:val="20"/>
          <w:szCs w:val="20"/>
        </w:rPr>
      </w:pPr>
    </w:p>
    <w:p w14:paraId="02EC82B9" w14:textId="77777777" w:rsidR="005E3D1B" w:rsidRPr="007E0AD1" w:rsidRDefault="005E3D1B" w:rsidP="005E3D1B">
      <w:pPr>
        <w:autoSpaceDE w:val="0"/>
        <w:autoSpaceDN w:val="0"/>
        <w:adjustRightInd w:val="0"/>
        <w:rPr>
          <w:rFonts w:ascii="Arial" w:hAnsi="Arial" w:cs="Arial"/>
          <w:color w:val="000000"/>
          <w:sz w:val="20"/>
          <w:szCs w:val="20"/>
          <w:lang w:val="en-US"/>
        </w:rPr>
      </w:pPr>
      <w:r w:rsidRPr="007E0AD1">
        <w:rPr>
          <w:rFonts w:ascii="Arial" w:hAnsi="Arial" w:cs="Arial"/>
          <w:color w:val="000000"/>
          <w:sz w:val="20"/>
          <w:szCs w:val="20"/>
          <w:lang w:val="en-US"/>
        </w:rPr>
        <w:t>When tested in accordance with ISO 14501, the level of aflatoxin M</w:t>
      </w:r>
      <w:r w:rsidRPr="007E0AD1">
        <w:rPr>
          <w:rFonts w:ascii="Arial" w:hAnsi="Arial" w:cs="Arial"/>
          <w:color w:val="000000"/>
          <w:sz w:val="20"/>
          <w:szCs w:val="20"/>
          <w:vertAlign w:val="subscript"/>
          <w:lang w:val="en-US"/>
        </w:rPr>
        <w:t>1</w:t>
      </w:r>
      <w:r w:rsidRPr="007E0AD1">
        <w:rPr>
          <w:rFonts w:ascii="Arial" w:hAnsi="Arial" w:cs="Arial"/>
          <w:color w:val="000000"/>
          <w:sz w:val="20"/>
          <w:szCs w:val="20"/>
          <w:lang w:val="en-US"/>
        </w:rPr>
        <w:t xml:space="preserve"> shall not exceed 0.50 </w:t>
      </w:r>
      <w:proofErr w:type="spellStart"/>
      <w:r w:rsidRPr="007E0AD1">
        <w:rPr>
          <w:rFonts w:ascii="Arial" w:hAnsi="Arial" w:cs="Arial"/>
          <w:color w:val="000000"/>
          <w:sz w:val="20"/>
          <w:szCs w:val="20"/>
          <w:lang w:val="en-US"/>
        </w:rPr>
        <w:t>μg</w:t>
      </w:r>
      <w:proofErr w:type="spellEnd"/>
      <w:r w:rsidRPr="007E0AD1">
        <w:rPr>
          <w:rFonts w:ascii="Arial" w:hAnsi="Arial" w:cs="Arial"/>
          <w:color w:val="000000"/>
          <w:sz w:val="20"/>
          <w:szCs w:val="20"/>
          <w:lang w:val="en-US"/>
        </w:rPr>
        <w:t>/kg.</w:t>
      </w:r>
    </w:p>
    <w:p w14:paraId="465F9FCA" w14:textId="77777777" w:rsidR="005E3D1B" w:rsidRPr="007E0AD1" w:rsidRDefault="005E3D1B" w:rsidP="005E3D1B">
      <w:pPr>
        <w:widowControl w:val="0"/>
        <w:autoSpaceDE w:val="0"/>
        <w:autoSpaceDN w:val="0"/>
        <w:adjustRightInd w:val="0"/>
        <w:jc w:val="both"/>
        <w:rPr>
          <w:rFonts w:ascii="Arial" w:hAnsi="Arial" w:cs="Arial"/>
          <w:b/>
          <w:sz w:val="20"/>
          <w:szCs w:val="22"/>
        </w:rPr>
      </w:pPr>
      <w:bookmarkStart w:id="25" w:name="_Toc127983793"/>
    </w:p>
    <w:p w14:paraId="5D81E525" w14:textId="77777777" w:rsidR="005E3D1B" w:rsidRPr="007E0AD1" w:rsidRDefault="005E3D1B" w:rsidP="005E3D1B">
      <w:pPr>
        <w:widowControl w:val="0"/>
        <w:autoSpaceDE w:val="0"/>
        <w:autoSpaceDN w:val="0"/>
        <w:adjustRightInd w:val="0"/>
        <w:jc w:val="both"/>
        <w:rPr>
          <w:rFonts w:ascii="Arial" w:hAnsi="Arial" w:cs="Arial"/>
          <w:b/>
          <w:sz w:val="20"/>
          <w:szCs w:val="22"/>
        </w:rPr>
      </w:pPr>
      <w:r w:rsidRPr="007E0AD1">
        <w:rPr>
          <w:rFonts w:ascii="Arial" w:hAnsi="Arial" w:cs="Arial"/>
          <w:b/>
          <w:sz w:val="20"/>
          <w:szCs w:val="22"/>
        </w:rPr>
        <w:t>6.3</w:t>
      </w:r>
      <w:r w:rsidRPr="007E0AD1">
        <w:rPr>
          <w:rFonts w:ascii="Arial" w:hAnsi="Arial" w:cs="Arial"/>
          <w:b/>
          <w:sz w:val="20"/>
          <w:szCs w:val="22"/>
        </w:rPr>
        <w:tab/>
        <w:t>Pesticides residues</w:t>
      </w:r>
      <w:bookmarkEnd w:id="25"/>
    </w:p>
    <w:p w14:paraId="5B40A856" w14:textId="77777777" w:rsidR="005E3D1B" w:rsidRPr="007E0AD1" w:rsidRDefault="005E3D1B" w:rsidP="005E3D1B">
      <w:pPr>
        <w:autoSpaceDE w:val="0"/>
        <w:autoSpaceDN w:val="0"/>
        <w:adjustRightInd w:val="0"/>
        <w:rPr>
          <w:rFonts w:ascii="Arial" w:hAnsi="Arial" w:cs="Arial"/>
          <w:color w:val="000000"/>
          <w:sz w:val="20"/>
          <w:szCs w:val="20"/>
          <w:lang w:val="en-US"/>
        </w:rPr>
      </w:pPr>
    </w:p>
    <w:p w14:paraId="5A86DAA9" w14:textId="77777777" w:rsidR="005E3D1B" w:rsidRPr="007E0AD1" w:rsidRDefault="005E3D1B" w:rsidP="005E3D1B">
      <w:pPr>
        <w:rPr>
          <w:rFonts w:ascii="Arial" w:hAnsi="Arial" w:cs="Arial"/>
          <w:color w:val="000000"/>
          <w:sz w:val="20"/>
          <w:szCs w:val="20"/>
          <w:lang w:val="en-US"/>
        </w:rPr>
      </w:pPr>
      <w:r w:rsidRPr="007E0AD1">
        <w:rPr>
          <w:rFonts w:ascii="Arial" w:hAnsi="Arial" w:cs="Arial"/>
          <w:color w:val="000000"/>
          <w:sz w:val="20"/>
          <w:szCs w:val="20"/>
          <w:lang w:val="en-US"/>
        </w:rPr>
        <w:t>Pesticide residue limits shall be in accordance with limits set by the Codex Alimentarius Commission for the product.</w:t>
      </w:r>
    </w:p>
    <w:p w14:paraId="027F630F" w14:textId="77777777" w:rsidR="005E3D1B" w:rsidRPr="007E0AD1" w:rsidRDefault="005E3D1B" w:rsidP="005E3D1B">
      <w:pPr>
        <w:autoSpaceDE w:val="0"/>
        <w:autoSpaceDN w:val="0"/>
        <w:adjustRightInd w:val="0"/>
        <w:rPr>
          <w:rFonts w:ascii="Arial" w:hAnsi="Arial" w:cs="Arial"/>
          <w:color w:val="000000"/>
          <w:sz w:val="20"/>
          <w:szCs w:val="20"/>
          <w:lang w:val="en-US"/>
        </w:rPr>
      </w:pPr>
    </w:p>
    <w:p w14:paraId="6C07EBDF" w14:textId="77777777" w:rsidR="005E3D1B" w:rsidRPr="007E0AD1" w:rsidRDefault="005E3D1B" w:rsidP="005E3D1B">
      <w:pPr>
        <w:widowControl w:val="0"/>
        <w:autoSpaceDE w:val="0"/>
        <w:autoSpaceDN w:val="0"/>
        <w:adjustRightInd w:val="0"/>
        <w:jc w:val="both"/>
        <w:rPr>
          <w:rFonts w:ascii="Arial" w:hAnsi="Arial" w:cs="Arial"/>
          <w:b/>
          <w:sz w:val="20"/>
          <w:szCs w:val="22"/>
        </w:rPr>
      </w:pPr>
      <w:bookmarkStart w:id="26" w:name="_Toc127983794"/>
      <w:r w:rsidRPr="007E0AD1">
        <w:rPr>
          <w:rFonts w:ascii="Arial" w:hAnsi="Arial" w:cs="Arial"/>
          <w:b/>
          <w:sz w:val="20"/>
          <w:szCs w:val="22"/>
        </w:rPr>
        <w:t>6.4</w:t>
      </w:r>
      <w:r w:rsidRPr="007E0AD1">
        <w:rPr>
          <w:rFonts w:ascii="Arial" w:hAnsi="Arial" w:cs="Arial"/>
          <w:b/>
          <w:sz w:val="20"/>
          <w:szCs w:val="22"/>
        </w:rPr>
        <w:tab/>
        <w:t>Veterinary drug residues</w:t>
      </w:r>
      <w:bookmarkEnd w:id="26"/>
    </w:p>
    <w:p w14:paraId="06F0B76A" w14:textId="77777777" w:rsidR="005E3D1B" w:rsidRPr="007E0AD1" w:rsidRDefault="005E3D1B" w:rsidP="005E3D1B">
      <w:pPr>
        <w:autoSpaceDE w:val="0"/>
        <w:autoSpaceDN w:val="0"/>
        <w:adjustRightInd w:val="0"/>
        <w:rPr>
          <w:rFonts w:ascii="Arial" w:hAnsi="Arial" w:cs="Arial"/>
          <w:color w:val="000000"/>
          <w:sz w:val="20"/>
          <w:szCs w:val="20"/>
          <w:lang w:val="en-US"/>
        </w:rPr>
      </w:pPr>
    </w:p>
    <w:p w14:paraId="5BB90931" w14:textId="77777777" w:rsidR="005E3D1B" w:rsidRDefault="005E3D1B" w:rsidP="005E3D1B">
      <w:pPr>
        <w:autoSpaceDE w:val="0"/>
        <w:autoSpaceDN w:val="0"/>
        <w:adjustRightInd w:val="0"/>
        <w:rPr>
          <w:rFonts w:ascii="Arial" w:hAnsi="Arial" w:cs="Arial"/>
          <w:color w:val="000000"/>
          <w:sz w:val="20"/>
          <w:szCs w:val="20"/>
          <w:lang w:val="en-US"/>
        </w:rPr>
      </w:pPr>
      <w:bookmarkStart w:id="27" w:name="_Hlk12011492"/>
      <w:r w:rsidRPr="007E0AD1">
        <w:rPr>
          <w:rFonts w:ascii="Arial" w:hAnsi="Arial" w:cs="Arial"/>
          <w:color w:val="000000"/>
          <w:sz w:val="20"/>
          <w:szCs w:val="20"/>
          <w:lang w:val="en-US"/>
        </w:rPr>
        <w:t>Veterinary drug residue limits shall be in accordance with limits set by the Codex Alimentarius Commission for the product.</w:t>
      </w:r>
      <w:bookmarkEnd w:id="27"/>
    </w:p>
    <w:p w14:paraId="1EAE9453" w14:textId="77777777" w:rsidR="003A2045" w:rsidRDefault="003A2045" w:rsidP="005E3D1B">
      <w:pPr>
        <w:autoSpaceDE w:val="0"/>
        <w:autoSpaceDN w:val="0"/>
        <w:adjustRightInd w:val="0"/>
        <w:rPr>
          <w:rFonts w:ascii="Arial" w:hAnsi="Arial" w:cs="Arial"/>
          <w:color w:val="000000"/>
          <w:sz w:val="20"/>
          <w:szCs w:val="20"/>
          <w:lang w:val="en-US"/>
        </w:rPr>
      </w:pPr>
    </w:p>
    <w:p w14:paraId="166FAA69" w14:textId="77777777" w:rsidR="003A2045" w:rsidRDefault="003A2045" w:rsidP="005E3D1B">
      <w:pPr>
        <w:autoSpaceDE w:val="0"/>
        <w:autoSpaceDN w:val="0"/>
        <w:adjustRightInd w:val="0"/>
        <w:rPr>
          <w:rFonts w:ascii="Arial" w:hAnsi="Arial" w:cs="Arial"/>
          <w:color w:val="000000"/>
          <w:sz w:val="20"/>
          <w:szCs w:val="20"/>
          <w:lang w:val="en-US"/>
        </w:rPr>
      </w:pPr>
    </w:p>
    <w:p w14:paraId="137FF726" w14:textId="77777777" w:rsidR="003A2045" w:rsidRPr="007E0AD1" w:rsidRDefault="003A2045" w:rsidP="005E3D1B">
      <w:pPr>
        <w:autoSpaceDE w:val="0"/>
        <w:autoSpaceDN w:val="0"/>
        <w:adjustRightInd w:val="0"/>
        <w:rPr>
          <w:rFonts w:ascii="Arial" w:hAnsi="Arial" w:cs="Arial"/>
          <w:color w:val="000000"/>
          <w:sz w:val="20"/>
          <w:szCs w:val="20"/>
          <w:lang w:val="en-US"/>
        </w:rPr>
      </w:pPr>
    </w:p>
    <w:p w14:paraId="64A272AB" w14:textId="77777777" w:rsidR="005E3D1B" w:rsidRDefault="005E3D1B" w:rsidP="005E3D1B">
      <w:pPr>
        <w:pStyle w:val="h0"/>
        <w:jc w:val="left"/>
        <w:rPr>
          <w:rFonts w:cs="Arial"/>
          <w:b w:val="0"/>
          <w:bCs/>
          <w:sz w:val="18"/>
          <w:szCs w:val="18"/>
        </w:rPr>
      </w:pPr>
    </w:p>
    <w:p w14:paraId="185E42C9" w14:textId="525E1286" w:rsidR="009840B5" w:rsidRPr="00991F79" w:rsidRDefault="009840B5" w:rsidP="009840B5">
      <w:pPr>
        <w:pStyle w:val="h0"/>
        <w:jc w:val="left"/>
        <w:rPr>
          <w:rFonts w:cs="Arial"/>
          <w:sz w:val="22"/>
          <w:szCs w:val="22"/>
        </w:rPr>
      </w:pPr>
      <w:bookmarkStart w:id="28" w:name="_Toc95480236"/>
      <w:r w:rsidRPr="00991F79">
        <w:rPr>
          <w:rFonts w:cs="Arial"/>
          <w:sz w:val="22"/>
          <w:szCs w:val="22"/>
        </w:rPr>
        <w:lastRenderedPageBreak/>
        <w:t>7</w:t>
      </w:r>
      <w:r w:rsidR="00AB0740">
        <w:rPr>
          <w:rFonts w:cs="Arial"/>
          <w:sz w:val="22"/>
          <w:szCs w:val="22"/>
        </w:rPr>
        <w:tab/>
      </w:r>
      <w:r>
        <w:rPr>
          <w:rFonts w:cs="Arial"/>
          <w:sz w:val="22"/>
          <w:szCs w:val="22"/>
        </w:rPr>
        <w:t>H</w:t>
      </w:r>
      <w:r w:rsidRPr="00991F79">
        <w:rPr>
          <w:rFonts w:cs="Arial"/>
          <w:sz w:val="22"/>
          <w:szCs w:val="22"/>
        </w:rPr>
        <w:t>ygiene</w:t>
      </w:r>
    </w:p>
    <w:p w14:paraId="231E20BF" w14:textId="77777777" w:rsidR="00A504F5" w:rsidRDefault="00403657" w:rsidP="00A504F5">
      <w:pPr>
        <w:spacing w:before="120"/>
        <w:jc w:val="both"/>
        <w:rPr>
          <w:rFonts w:ascii="Arial" w:hAnsi="Arial" w:cs="Arial"/>
          <w:sz w:val="20"/>
          <w:szCs w:val="20"/>
        </w:rPr>
      </w:pPr>
      <w:r w:rsidRPr="00DB7E2D">
        <w:rPr>
          <w:rFonts w:ascii="Arial" w:hAnsi="Arial" w:cs="Arial"/>
          <w:sz w:val="20"/>
          <w:szCs w:val="20"/>
        </w:rPr>
        <w:t xml:space="preserve"> </w:t>
      </w:r>
      <w:bookmarkStart w:id="29" w:name="_Hlk200708726"/>
      <w:r w:rsidR="00A504F5" w:rsidRPr="00A504F5">
        <w:rPr>
          <w:rFonts w:ascii="Arial" w:hAnsi="Arial" w:cs="Arial"/>
          <w:sz w:val="20"/>
          <w:szCs w:val="20"/>
        </w:rPr>
        <w:t>The products covered by this African Standard shall be produced, prepared and handled in accordance with the provisions of the appropriate sections of ARS 53 and ARS 1036.</w:t>
      </w:r>
    </w:p>
    <w:p w14:paraId="3FB8B3F0" w14:textId="287ECA28" w:rsidR="00403657" w:rsidRDefault="00403657" w:rsidP="00A504F5">
      <w:pPr>
        <w:spacing w:before="120"/>
        <w:jc w:val="both"/>
        <w:rPr>
          <w:rFonts w:cs="Arial"/>
          <w:bCs/>
          <w:color w:val="000000"/>
          <w:sz w:val="20"/>
          <w:lang w:val="en-US"/>
        </w:rPr>
      </w:pPr>
      <w:r w:rsidRPr="00A504F5">
        <w:rPr>
          <w:rFonts w:ascii="Arial" w:hAnsi="Arial" w:cs="Arial"/>
          <w:bCs/>
          <w:color w:val="000000"/>
          <w:sz w:val="20"/>
        </w:rPr>
        <w:t>Sterilized milk</w:t>
      </w:r>
      <w:r w:rsidRPr="00A504F5">
        <w:rPr>
          <w:rFonts w:ascii="Arial" w:hAnsi="Arial" w:cs="Arial"/>
          <w:bCs/>
          <w:color w:val="000000"/>
          <w:sz w:val="20"/>
          <w:lang w:val="en-US"/>
        </w:rPr>
        <w:t xml:space="preserve"> </w:t>
      </w:r>
      <w:bookmarkEnd w:id="29"/>
      <w:r w:rsidRPr="00A504F5">
        <w:rPr>
          <w:rFonts w:ascii="Arial" w:hAnsi="Arial" w:cs="Arial"/>
          <w:bCs/>
          <w:color w:val="000000"/>
          <w:sz w:val="20"/>
          <w:lang w:val="en-US"/>
        </w:rPr>
        <w:t>shall be free from microorganisms and products originating from microorganisms in amounts which may represent a hazard to human health</w:t>
      </w:r>
      <w:r>
        <w:rPr>
          <w:rFonts w:cs="Arial"/>
          <w:bCs/>
          <w:color w:val="000000"/>
          <w:sz w:val="20"/>
          <w:lang w:val="en-US"/>
        </w:rPr>
        <w:t>.</w:t>
      </w:r>
    </w:p>
    <w:p w14:paraId="4F780DDB" w14:textId="77777777" w:rsidR="00A504F5" w:rsidRDefault="00A504F5" w:rsidP="00A504F5">
      <w:pPr>
        <w:spacing w:before="120"/>
        <w:jc w:val="both"/>
      </w:pPr>
    </w:p>
    <w:p w14:paraId="2BDBDD33" w14:textId="5510B66D" w:rsidR="00403657" w:rsidRDefault="00403657" w:rsidP="00403657">
      <w:pPr>
        <w:pStyle w:val="h0"/>
        <w:spacing w:after="120"/>
        <w:jc w:val="left"/>
        <w:rPr>
          <w:rFonts w:cs="Arial"/>
          <w:b w:val="0"/>
          <w:color w:val="000000"/>
          <w:sz w:val="20"/>
          <w:lang w:val="en-US"/>
        </w:rPr>
      </w:pPr>
      <w:r>
        <w:rPr>
          <w:rFonts w:cs="Arial"/>
          <w:b w:val="0"/>
          <w:color w:val="000000"/>
          <w:sz w:val="20"/>
          <w:lang w:val="en-US"/>
        </w:rPr>
        <w:t>Sterilized milk</w:t>
      </w:r>
      <w:r w:rsidRPr="001F0CF3">
        <w:rPr>
          <w:rFonts w:cs="Arial"/>
          <w:b w:val="0"/>
          <w:color w:val="000000"/>
          <w:sz w:val="20"/>
          <w:lang w:val="en-US"/>
        </w:rPr>
        <w:t xml:space="preserve"> shall comply with microbiological limits given in Table 2 when tested in accordance with the methods specified therein</w:t>
      </w:r>
      <w:r>
        <w:rPr>
          <w:rFonts w:cs="Arial"/>
          <w:b w:val="0"/>
          <w:color w:val="000000"/>
          <w:sz w:val="20"/>
          <w:lang w:val="en-US"/>
        </w:rPr>
        <w:t>.</w:t>
      </w:r>
    </w:p>
    <w:p w14:paraId="66A7F8BC" w14:textId="77777777" w:rsidR="007E3859" w:rsidRPr="00C1271D" w:rsidRDefault="007E3859" w:rsidP="007E3859">
      <w:pPr>
        <w:jc w:val="both"/>
        <w:rPr>
          <w:rFonts w:asciiTheme="minorBidi" w:hAnsiTheme="minorBidi" w:cstheme="minorBidi"/>
          <w:b/>
          <w:sz w:val="22"/>
          <w:szCs w:val="22"/>
          <w:lang w:val="en-US"/>
        </w:rPr>
      </w:pPr>
    </w:p>
    <w:p w14:paraId="54FE33F0" w14:textId="14774569" w:rsidR="007E3859" w:rsidRPr="00403657" w:rsidRDefault="007E3859" w:rsidP="007E3859">
      <w:pPr>
        <w:jc w:val="both"/>
        <w:rPr>
          <w:rFonts w:ascii="Arial" w:hAnsi="Arial" w:cs="Arial"/>
          <w:b/>
          <w:sz w:val="20"/>
          <w:szCs w:val="20"/>
          <w:lang w:val="en-US"/>
        </w:rPr>
      </w:pPr>
      <w:r w:rsidRPr="00403657">
        <w:rPr>
          <w:rFonts w:ascii="Arial" w:hAnsi="Arial" w:cs="Arial"/>
          <w:b/>
          <w:sz w:val="20"/>
          <w:szCs w:val="20"/>
          <w:lang w:val="en-US"/>
        </w:rPr>
        <w:t xml:space="preserve">Table </w:t>
      </w:r>
      <w:r w:rsidR="00FD3B43" w:rsidRPr="00403657">
        <w:rPr>
          <w:rFonts w:ascii="Arial" w:hAnsi="Arial" w:cs="Arial"/>
          <w:b/>
          <w:sz w:val="20"/>
          <w:szCs w:val="20"/>
          <w:lang w:val="en-US"/>
        </w:rPr>
        <w:t>2</w:t>
      </w:r>
      <w:r w:rsidR="00403657">
        <w:rPr>
          <w:rFonts w:ascii="Arial" w:hAnsi="Arial" w:cs="Arial"/>
          <w:b/>
          <w:sz w:val="20"/>
          <w:szCs w:val="20"/>
          <w:lang w:val="en-US"/>
        </w:rPr>
        <w:t xml:space="preserve"> </w:t>
      </w:r>
      <w:r w:rsidR="00403657" w:rsidRPr="001A4C3E">
        <w:rPr>
          <w:rFonts w:ascii="Arial" w:hAnsi="Arial" w:cs="Arial"/>
          <w:b/>
          <w:bCs/>
          <w:sz w:val="20"/>
          <w:szCs w:val="20"/>
          <w:lang w:val="en-US"/>
        </w:rPr>
        <w:t>—</w:t>
      </w:r>
      <w:r w:rsidR="00403657">
        <w:rPr>
          <w:rFonts w:ascii="Arial" w:hAnsi="Arial" w:cs="Arial"/>
          <w:b/>
          <w:sz w:val="20"/>
          <w:szCs w:val="20"/>
          <w:lang w:val="en-US"/>
        </w:rPr>
        <w:t xml:space="preserve"> </w:t>
      </w:r>
      <w:r w:rsidRPr="00403657">
        <w:rPr>
          <w:rFonts w:ascii="Arial" w:hAnsi="Arial" w:cs="Arial"/>
          <w:b/>
          <w:sz w:val="20"/>
          <w:szCs w:val="20"/>
          <w:lang w:val="en-US"/>
        </w:rPr>
        <w:t xml:space="preserve">Microbiological criteria requirement related to </w:t>
      </w:r>
      <w:r w:rsidR="00A504F5">
        <w:rPr>
          <w:rFonts w:ascii="Arial" w:hAnsi="Arial" w:cs="Arial"/>
          <w:b/>
          <w:sz w:val="20"/>
          <w:szCs w:val="20"/>
          <w:lang w:val="en-US"/>
        </w:rPr>
        <w:t>s</w:t>
      </w:r>
      <w:r w:rsidR="00A504F5" w:rsidRPr="00403657">
        <w:rPr>
          <w:rFonts w:ascii="Arial" w:hAnsi="Arial" w:cs="Arial"/>
          <w:b/>
          <w:sz w:val="20"/>
          <w:szCs w:val="20"/>
          <w:lang w:val="en-US"/>
        </w:rPr>
        <w:t>terilized</w:t>
      </w:r>
      <w:r w:rsidRPr="00403657">
        <w:rPr>
          <w:rFonts w:ascii="Arial" w:hAnsi="Arial" w:cs="Arial"/>
          <w:b/>
          <w:sz w:val="20"/>
          <w:szCs w:val="20"/>
          <w:lang w:val="en-US"/>
        </w:rPr>
        <w:t xml:space="preserve"> milk </w:t>
      </w:r>
    </w:p>
    <w:p w14:paraId="41611F88" w14:textId="77777777" w:rsidR="00403657" w:rsidRPr="00C1271D" w:rsidRDefault="00403657" w:rsidP="007E3859">
      <w:pPr>
        <w:jc w:val="both"/>
        <w:rPr>
          <w:rFonts w:asciiTheme="minorBidi" w:hAnsiTheme="minorBidi" w:cstheme="minorBidi"/>
          <w:b/>
          <w:sz w:val="22"/>
          <w:szCs w:val="22"/>
          <w:lang w:val="en-US"/>
        </w:rPr>
      </w:pPr>
    </w:p>
    <w:tbl>
      <w:tblPr>
        <w:tblStyle w:val="Grilledutableau5"/>
        <w:tblW w:w="9713" w:type="dxa"/>
        <w:jc w:val="center"/>
        <w:tblInd w:w="0" w:type="dxa"/>
        <w:tblLayout w:type="fixed"/>
        <w:tblLook w:val="04A0" w:firstRow="1" w:lastRow="0" w:firstColumn="1" w:lastColumn="0" w:noHBand="0" w:noVBand="1"/>
      </w:tblPr>
      <w:tblGrid>
        <w:gridCol w:w="1668"/>
        <w:gridCol w:w="1668"/>
        <w:gridCol w:w="593"/>
        <w:gridCol w:w="559"/>
        <w:gridCol w:w="918"/>
        <w:gridCol w:w="750"/>
        <w:gridCol w:w="1352"/>
        <w:gridCol w:w="2205"/>
      </w:tblGrid>
      <w:tr w:rsidR="007E3859" w:rsidRPr="00403657" w14:paraId="340D779B" w14:textId="77777777" w:rsidTr="00403657">
        <w:trPr>
          <w:trHeight w:val="363"/>
          <w:jc w:val="center"/>
        </w:trPr>
        <w:tc>
          <w:tcPr>
            <w:tcW w:w="1668" w:type="dxa"/>
            <w:tcBorders>
              <w:top w:val="single" w:sz="4" w:space="0" w:color="auto"/>
              <w:left w:val="single" w:sz="4" w:space="0" w:color="auto"/>
              <w:bottom w:val="single" w:sz="4" w:space="0" w:color="auto"/>
              <w:right w:val="single" w:sz="4" w:space="0" w:color="auto"/>
            </w:tcBorders>
          </w:tcPr>
          <w:p w14:paraId="371B70C1" w14:textId="4A451D05" w:rsidR="007E3859" w:rsidRPr="00403657" w:rsidRDefault="007E3859" w:rsidP="004178AD">
            <w:pPr>
              <w:jc w:val="both"/>
              <w:rPr>
                <w:rFonts w:ascii="Arial" w:hAnsi="Arial" w:cs="Arial"/>
                <w:b/>
                <w:sz w:val="20"/>
                <w:szCs w:val="20"/>
                <w:lang w:eastAsia="en-US"/>
              </w:rPr>
            </w:pPr>
            <w:r w:rsidRPr="00403657">
              <w:rPr>
                <w:rFonts w:ascii="Arial" w:hAnsi="Arial" w:cs="Arial"/>
                <w:b/>
                <w:sz w:val="20"/>
                <w:szCs w:val="20"/>
                <w:lang w:eastAsia="en-US"/>
              </w:rPr>
              <w:t xml:space="preserve">Food </w:t>
            </w:r>
            <w:r w:rsidR="00403657">
              <w:rPr>
                <w:rFonts w:ascii="Arial" w:hAnsi="Arial" w:cs="Arial"/>
                <w:b/>
                <w:sz w:val="20"/>
                <w:szCs w:val="20"/>
                <w:lang w:eastAsia="en-US"/>
              </w:rPr>
              <w:t>c</w:t>
            </w:r>
            <w:r w:rsidRPr="00403657">
              <w:rPr>
                <w:rFonts w:ascii="Arial" w:hAnsi="Arial" w:cs="Arial"/>
                <w:b/>
                <w:sz w:val="20"/>
                <w:szCs w:val="20"/>
                <w:lang w:eastAsia="en-US"/>
              </w:rPr>
              <w:t>ategory</w:t>
            </w:r>
          </w:p>
          <w:p w14:paraId="32C16B8A" w14:textId="77777777" w:rsidR="007E3859" w:rsidRPr="00403657" w:rsidRDefault="007E3859" w:rsidP="004178AD">
            <w:pPr>
              <w:jc w:val="both"/>
              <w:rPr>
                <w:rFonts w:ascii="Arial" w:eastAsia="Calibri" w:hAnsi="Arial" w:cs="Arial"/>
                <w:b/>
                <w:bCs/>
                <w:sz w:val="20"/>
                <w:szCs w:val="20"/>
                <w:lang w:val="en-US"/>
              </w:rPr>
            </w:pPr>
          </w:p>
        </w:tc>
        <w:tc>
          <w:tcPr>
            <w:tcW w:w="1668" w:type="dxa"/>
            <w:vMerge w:val="restart"/>
            <w:tcBorders>
              <w:top w:val="single" w:sz="4" w:space="0" w:color="auto"/>
              <w:left w:val="single" w:sz="4" w:space="0" w:color="auto"/>
              <w:bottom w:val="single" w:sz="4" w:space="0" w:color="auto"/>
              <w:right w:val="single" w:sz="4" w:space="0" w:color="auto"/>
            </w:tcBorders>
            <w:hideMark/>
          </w:tcPr>
          <w:p w14:paraId="4147554A" w14:textId="77777777" w:rsidR="007E3859" w:rsidRPr="00403657" w:rsidRDefault="007E3859" w:rsidP="004178AD">
            <w:pPr>
              <w:jc w:val="both"/>
              <w:rPr>
                <w:rFonts w:ascii="Arial" w:eastAsia="Calibri" w:hAnsi="Arial" w:cs="Arial"/>
                <w:b/>
                <w:sz w:val="20"/>
                <w:szCs w:val="20"/>
                <w:lang w:val="en-US"/>
              </w:rPr>
            </w:pPr>
            <w:r w:rsidRPr="00403657">
              <w:rPr>
                <w:rFonts w:ascii="Arial" w:eastAsia="Calibri" w:hAnsi="Arial" w:cs="Arial"/>
                <w:b/>
                <w:bCs/>
                <w:sz w:val="20"/>
                <w:szCs w:val="20"/>
                <w:lang w:val="en-US"/>
              </w:rPr>
              <w:t>Micro-organisms</w:t>
            </w:r>
          </w:p>
        </w:tc>
        <w:tc>
          <w:tcPr>
            <w:tcW w:w="1152" w:type="dxa"/>
            <w:gridSpan w:val="2"/>
            <w:tcBorders>
              <w:top w:val="single" w:sz="4" w:space="0" w:color="auto"/>
              <w:left w:val="single" w:sz="4" w:space="0" w:color="auto"/>
              <w:bottom w:val="single" w:sz="4" w:space="0" w:color="auto"/>
              <w:right w:val="single" w:sz="4" w:space="0" w:color="auto"/>
            </w:tcBorders>
            <w:hideMark/>
          </w:tcPr>
          <w:p w14:paraId="689FCEA6" w14:textId="08CA82B3" w:rsidR="007E3859" w:rsidRPr="00403657" w:rsidRDefault="007E3859" w:rsidP="004178AD">
            <w:pPr>
              <w:jc w:val="both"/>
              <w:rPr>
                <w:rFonts w:ascii="Arial" w:eastAsia="Calibri" w:hAnsi="Arial" w:cs="Arial"/>
                <w:b/>
                <w:sz w:val="20"/>
                <w:szCs w:val="20"/>
                <w:lang w:val="en-US"/>
              </w:rPr>
            </w:pPr>
            <w:r w:rsidRPr="00403657">
              <w:rPr>
                <w:rFonts w:ascii="Arial" w:eastAsia="Calibri" w:hAnsi="Arial" w:cs="Arial"/>
                <w:b/>
                <w:bCs/>
                <w:sz w:val="20"/>
                <w:szCs w:val="20"/>
                <w:lang w:val="en-US"/>
              </w:rPr>
              <w:t>Sampling plan</w:t>
            </w:r>
            <w:r w:rsidRPr="00403657">
              <w:rPr>
                <w:rFonts w:ascii="Arial" w:hAnsi="Arial" w:cs="Arial"/>
                <w:b/>
                <w:sz w:val="20"/>
                <w:szCs w:val="20"/>
                <w:lang w:eastAsia="en-US"/>
              </w:rPr>
              <w:t xml:space="preserve"> </w:t>
            </w:r>
          </w:p>
        </w:tc>
        <w:tc>
          <w:tcPr>
            <w:tcW w:w="1668" w:type="dxa"/>
            <w:gridSpan w:val="2"/>
            <w:tcBorders>
              <w:top w:val="single" w:sz="4" w:space="0" w:color="auto"/>
              <w:left w:val="single" w:sz="4" w:space="0" w:color="auto"/>
              <w:bottom w:val="single" w:sz="4" w:space="0" w:color="auto"/>
              <w:right w:val="single" w:sz="4" w:space="0" w:color="auto"/>
            </w:tcBorders>
            <w:hideMark/>
          </w:tcPr>
          <w:p w14:paraId="55C79D2E" w14:textId="77777777" w:rsidR="007E3859" w:rsidRPr="00403657" w:rsidRDefault="007E3859" w:rsidP="004178AD">
            <w:pPr>
              <w:jc w:val="center"/>
              <w:rPr>
                <w:rFonts w:ascii="Arial" w:eastAsia="Calibri" w:hAnsi="Arial" w:cs="Arial"/>
                <w:b/>
                <w:sz w:val="20"/>
                <w:szCs w:val="20"/>
                <w:lang w:val="en-US"/>
              </w:rPr>
            </w:pPr>
            <w:r w:rsidRPr="00403657">
              <w:rPr>
                <w:rFonts w:ascii="Arial" w:eastAsia="Calibri" w:hAnsi="Arial" w:cs="Arial"/>
                <w:b/>
                <w:bCs/>
                <w:sz w:val="20"/>
                <w:szCs w:val="20"/>
                <w:lang w:val="en-US"/>
              </w:rPr>
              <w:t>Limits</w:t>
            </w:r>
          </w:p>
        </w:tc>
        <w:tc>
          <w:tcPr>
            <w:tcW w:w="1352" w:type="dxa"/>
            <w:vMerge w:val="restart"/>
            <w:tcBorders>
              <w:top w:val="single" w:sz="4" w:space="0" w:color="auto"/>
              <w:left w:val="single" w:sz="4" w:space="0" w:color="auto"/>
              <w:bottom w:val="single" w:sz="4" w:space="0" w:color="auto"/>
              <w:right w:val="single" w:sz="4" w:space="0" w:color="auto"/>
            </w:tcBorders>
            <w:hideMark/>
          </w:tcPr>
          <w:p w14:paraId="65E5D69C" w14:textId="77777777" w:rsidR="007E3859" w:rsidRPr="00403657" w:rsidRDefault="007E3859" w:rsidP="004178AD">
            <w:pPr>
              <w:jc w:val="both"/>
              <w:rPr>
                <w:rFonts w:ascii="Arial" w:eastAsia="Calibri" w:hAnsi="Arial" w:cs="Arial"/>
                <w:b/>
                <w:sz w:val="20"/>
                <w:szCs w:val="20"/>
                <w:lang w:val="en-US"/>
              </w:rPr>
            </w:pPr>
            <w:r w:rsidRPr="00403657">
              <w:rPr>
                <w:rFonts w:ascii="Arial" w:eastAsia="Calibri" w:hAnsi="Arial" w:cs="Arial"/>
                <w:b/>
                <w:bCs/>
                <w:sz w:val="20"/>
                <w:szCs w:val="20"/>
                <w:lang w:val="en-US"/>
              </w:rPr>
              <w:t>Test method reference</w:t>
            </w:r>
            <w:r w:rsidRPr="00403657">
              <w:rPr>
                <w:rStyle w:val="FootnoteReference"/>
                <w:rFonts w:ascii="Arial" w:hAnsi="Arial" w:cs="Arial"/>
                <w:b/>
                <w:sz w:val="20"/>
                <w:szCs w:val="20"/>
                <w:lang w:eastAsia="en-US"/>
              </w:rPr>
              <w:footnoteReference w:id="3"/>
            </w:r>
          </w:p>
        </w:tc>
        <w:tc>
          <w:tcPr>
            <w:tcW w:w="2205" w:type="dxa"/>
            <w:vMerge w:val="restart"/>
            <w:tcBorders>
              <w:top w:val="single" w:sz="4" w:space="0" w:color="auto"/>
              <w:left w:val="single" w:sz="4" w:space="0" w:color="auto"/>
              <w:right w:val="single" w:sz="4" w:space="0" w:color="auto"/>
            </w:tcBorders>
          </w:tcPr>
          <w:p w14:paraId="3D6703E7" w14:textId="77777777" w:rsidR="007E3859" w:rsidRPr="00403657" w:rsidRDefault="007E3859" w:rsidP="004178AD">
            <w:pPr>
              <w:jc w:val="both"/>
              <w:rPr>
                <w:rFonts w:ascii="Arial" w:eastAsia="Calibri" w:hAnsi="Arial" w:cs="Arial"/>
                <w:b/>
                <w:sz w:val="20"/>
                <w:szCs w:val="20"/>
                <w:lang w:val="en-US"/>
              </w:rPr>
            </w:pPr>
            <w:r w:rsidRPr="00403657">
              <w:rPr>
                <w:rFonts w:ascii="Arial" w:eastAsia="Calibri" w:hAnsi="Arial" w:cs="Arial"/>
                <w:b/>
                <w:bCs/>
                <w:sz w:val="20"/>
                <w:szCs w:val="20"/>
                <w:lang w:val="en-US"/>
              </w:rPr>
              <w:t>The stage at which the parameter is applied</w:t>
            </w:r>
          </w:p>
        </w:tc>
      </w:tr>
      <w:tr w:rsidR="004573D9" w:rsidRPr="00403657" w14:paraId="4654BAB4" w14:textId="77777777" w:rsidTr="00403657">
        <w:trPr>
          <w:trHeight w:val="176"/>
          <w:jc w:val="center"/>
        </w:trPr>
        <w:tc>
          <w:tcPr>
            <w:tcW w:w="1668" w:type="dxa"/>
            <w:tcBorders>
              <w:top w:val="single" w:sz="4" w:space="0" w:color="auto"/>
              <w:left w:val="single" w:sz="4" w:space="0" w:color="auto"/>
              <w:bottom w:val="single" w:sz="4" w:space="0" w:color="auto"/>
              <w:right w:val="single" w:sz="4" w:space="0" w:color="auto"/>
            </w:tcBorders>
          </w:tcPr>
          <w:p w14:paraId="03B2421D" w14:textId="77777777" w:rsidR="007E3859" w:rsidRPr="00403657" w:rsidRDefault="007E3859" w:rsidP="004178AD">
            <w:pPr>
              <w:jc w:val="both"/>
              <w:rPr>
                <w:rFonts w:ascii="Arial" w:eastAsia="Calibri" w:hAnsi="Arial" w:cs="Arial"/>
                <w:b/>
                <w:sz w:val="20"/>
                <w:szCs w:val="20"/>
                <w:lang w:val="en-US"/>
              </w:rPr>
            </w:pPr>
          </w:p>
        </w:tc>
        <w:tc>
          <w:tcPr>
            <w:tcW w:w="1668" w:type="dxa"/>
            <w:vMerge/>
            <w:tcBorders>
              <w:top w:val="single" w:sz="4" w:space="0" w:color="auto"/>
              <w:left w:val="single" w:sz="4" w:space="0" w:color="auto"/>
              <w:bottom w:val="single" w:sz="4" w:space="0" w:color="auto"/>
              <w:right w:val="single" w:sz="4" w:space="0" w:color="auto"/>
            </w:tcBorders>
            <w:vAlign w:val="center"/>
            <w:hideMark/>
          </w:tcPr>
          <w:p w14:paraId="689F0CFA" w14:textId="77777777" w:rsidR="007E3859" w:rsidRPr="00403657" w:rsidRDefault="007E3859" w:rsidP="004178AD">
            <w:pPr>
              <w:jc w:val="both"/>
              <w:rPr>
                <w:rFonts w:ascii="Arial" w:eastAsia="Calibri" w:hAnsi="Arial" w:cs="Arial"/>
                <w:b/>
                <w:sz w:val="20"/>
                <w:szCs w:val="20"/>
                <w:lang w:val="en-US"/>
              </w:rPr>
            </w:pPr>
          </w:p>
        </w:tc>
        <w:tc>
          <w:tcPr>
            <w:tcW w:w="593" w:type="dxa"/>
            <w:tcBorders>
              <w:top w:val="single" w:sz="4" w:space="0" w:color="auto"/>
              <w:left w:val="single" w:sz="4" w:space="0" w:color="auto"/>
              <w:bottom w:val="single" w:sz="4" w:space="0" w:color="auto"/>
              <w:right w:val="single" w:sz="4" w:space="0" w:color="auto"/>
            </w:tcBorders>
            <w:hideMark/>
          </w:tcPr>
          <w:p w14:paraId="38C1C6BC" w14:textId="77777777" w:rsidR="007E3859" w:rsidRPr="00403657" w:rsidRDefault="007E3859" w:rsidP="004178AD">
            <w:pPr>
              <w:jc w:val="both"/>
              <w:rPr>
                <w:rFonts w:ascii="Arial" w:eastAsia="Calibri" w:hAnsi="Arial" w:cs="Arial"/>
                <w:b/>
                <w:sz w:val="20"/>
                <w:szCs w:val="20"/>
                <w:lang w:val="en-US"/>
              </w:rPr>
            </w:pPr>
            <w:r w:rsidRPr="00403657">
              <w:rPr>
                <w:rFonts w:ascii="Arial" w:eastAsia="Calibri" w:hAnsi="Arial" w:cs="Arial"/>
                <w:b/>
                <w:bCs/>
                <w:sz w:val="20"/>
                <w:szCs w:val="20"/>
                <w:lang w:val="en-US"/>
              </w:rPr>
              <w:t>n</w:t>
            </w:r>
          </w:p>
        </w:tc>
        <w:tc>
          <w:tcPr>
            <w:tcW w:w="559" w:type="dxa"/>
            <w:tcBorders>
              <w:top w:val="single" w:sz="4" w:space="0" w:color="auto"/>
              <w:left w:val="single" w:sz="4" w:space="0" w:color="auto"/>
              <w:bottom w:val="single" w:sz="4" w:space="0" w:color="auto"/>
              <w:right w:val="single" w:sz="4" w:space="0" w:color="auto"/>
            </w:tcBorders>
            <w:hideMark/>
          </w:tcPr>
          <w:p w14:paraId="7CF1F40F" w14:textId="77777777" w:rsidR="007E3859" w:rsidRPr="00403657" w:rsidRDefault="007E3859" w:rsidP="004178AD">
            <w:pPr>
              <w:jc w:val="both"/>
              <w:rPr>
                <w:rFonts w:ascii="Arial" w:eastAsia="Calibri" w:hAnsi="Arial" w:cs="Arial"/>
                <w:b/>
                <w:sz w:val="20"/>
                <w:szCs w:val="20"/>
                <w:lang w:val="en-US"/>
              </w:rPr>
            </w:pPr>
            <w:r w:rsidRPr="00403657">
              <w:rPr>
                <w:rFonts w:ascii="Arial" w:eastAsia="Calibri" w:hAnsi="Arial" w:cs="Arial"/>
                <w:b/>
                <w:bCs/>
                <w:sz w:val="20"/>
                <w:szCs w:val="20"/>
                <w:lang w:val="en-US"/>
              </w:rPr>
              <w:t>c</w:t>
            </w:r>
          </w:p>
        </w:tc>
        <w:tc>
          <w:tcPr>
            <w:tcW w:w="918" w:type="dxa"/>
            <w:tcBorders>
              <w:top w:val="single" w:sz="4" w:space="0" w:color="auto"/>
              <w:left w:val="single" w:sz="4" w:space="0" w:color="auto"/>
              <w:bottom w:val="single" w:sz="4" w:space="0" w:color="auto"/>
              <w:right w:val="single" w:sz="4" w:space="0" w:color="auto"/>
            </w:tcBorders>
            <w:hideMark/>
          </w:tcPr>
          <w:p w14:paraId="692CD484" w14:textId="77777777" w:rsidR="007E3859" w:rsidRPr="00403657" w:rsidRDefault="007E3859" w:rsidP="004178AD">
            <w:pPr>
              <w:jc w:val="center"/>
              <w:rPr>
                <w:rFonts w:ascii="Arial" w:eastAsia="Calibri" w:hAnsi="Arial" w:cs="Arial"/>
                <w:b/>
                <w:sz w:val="20"/>
                <w:szCs w:val="20"/>
                <w:lang w:val="en-US"/>
              </w:rPr>
            </w:pPr>
            <w:r w:rsidRPr="00403657">
              <w:rPr>
                <w:rFonts w:ascii="Arial" w:eastAsia="Calibri" w:hAnsi="Arial" w:cs="Arial"/>
                <w:b/>
                <w:bCs/>
                <w:sz w:val="20"/>
                <w:szCs w:val="20"/>
                <w:lang w:val="en-US"/>
              </w:rPr>
              <w:t>m</w:t>
            </w:r>
          </w:p>
        </w:tc>
        <w:tc>
          <w:tcPr>
            <w:tcW w:w="750" w:type="dxa"/>
            <w:tcBorders>
              <w:top w:val="single" w:sz="4" w:space="0" w:color="auto"/>
              <w:left w:val="single" w:sz="4" w:space="0" w:color="auto"/>
              <w:bottom w:val="single" w:sz="4" w:space="0" w:color="auto"/>
              <w:right w:val="single" w:sz="4" w:space="0" w:color="auto"/>
            </w:tcBorders>
            <w:hideMark/>
          </w:tcPr>
          <w:p w14:paraId="77E1A989" w14:textId="77777777" w:rsidR="007E3859" w:rsidRPr="00403657" w:rsidRDefault="007E3859" w:rsidP="004178AD">
            <w:pPr>
              <w:jc w:val="center"/>
              <w:rPr>
                <w:rFonts w:ascii="Arial" w:eastAsia="Calibri" w:hAnsi="Arial" w:cs="Arial"/>
                <w:b/>
                <w:sz w:val="20"/>
                <w:szCs w:val="20"/>
                <w:lang w:val="en-US"/>
              </w:rPr>
            </w:pPr>
            <w:r w:rsidRPr="00403657">
              <w:rPr>
                <w:rFonts w:ascii="Arial" w:eastAsia="Calibri" w:hAnsi="Arial" w:cs="Arial"/>
                <w:b/>
                <w:bCs/>
                <w:sz w:val="20"/>
                <w:szCs w:val="20"/>
                <w:lang w:val="en-US"/>
              </w:rPr>
              <w:t>M</w:t>
            </w:r>
          </w:p>
        </w:tc>
        <w:tc>
          <w:tcPr>
            <w:tcW w:w="1352" w:type="dxa"/>
            <w:vMerge/>
            <w:tcBorders>
              <w:top w:val="single" w:sz="4" w:space="0" w:color="auto"/>
              <w:left w:val="single" w:sz="4" w:space="0" w:color="auto"/>
              <w:bottom w:val="single" w:sz="4" w:space="0" w:color="auto"/>
              <w:right w:val="single" w:sz="4" w:space="0" w:color="auto"/>
            </w:tcBorders>
            <w:vAlign w:val="center"/>
            <w:hideMark/>
          </w:tcPr>
          <w:p w14:paraId="2731E7F4" w14:textId="77777777" w:rsidR="007E3859" w:rsidRPr="00403657" w:rsidRDefault="007E3859" w:rsidP="004178AD">
            <w:pPr>
              <w:jc w:val="both"/>
              <w:rPr>
                <w:rFonts w:ascii="Arial" w:eastAsia="Calibri" w:hAnsi="Arial" w:cs="Arial"/>
                <w:b/>
                <w:sz w:val="20"/>
                <w:szCs w:val="20"/>
                <w:lang w:val="en-US"/>
              </w:rPr>
            </w:pPr>
          </w:p>
        </w:tc>
        <w:tc>
          <w:tcPr>
            <w:tcW w:w="2205" w:type="dxa"/>
            <w:vMerge/>
            <w:tcBorders>
              <w:left w:val="single" w:sz="4" w:space="0" w:color="auto"/>
              <w:bottom w:val="single" w:sz="4" w:space="0" w:color="auto"/>
              <w:right w:val="single" w:sz="4" w:space="0" w:color="auto"/>
            </w:tcBorders>
          </w:tcPr>
          <w:p w14:paraId="409C46CB" w14:textId="77777777" w:rsidR="007E3859" w:rsidRPr="00403657" w:rsidRDefault="007E3859" w:rsidP="004178AD">
            <w:pPr>
              <w:jc w:val="both"/>
              <w:rPr>
                <w:rFonts w:ascii="Arial" w:eastAsia="Calibri" w:hAnsi="Arial" w:cs="Arial"/>
                <w:b/>
                <w:sz w:val="20"/>
                <w:szCs w:val="20"/>
                <w:lang w:val="en-US"/>
              </w:rPr>
            </w:pPr>
          </w:p>
        </w:tc>
      </w:tr>
      <w:tr w:rsidR="007E3859" w:rsidRPr="00403657" w14:paraId="7E0DFCF7" w14:textId="77777777" w:rsidTr="00403657">
        <w:trPr>
          <w:trHeight w:val="1233"/>
          <w:jc w:val="center"/>
        </w:trPr>
        <w:tc>
          <w:tcPr>
            <w:tcW w:w="1668" w:type="dxa"/>
            <w:tcBorders>
              <w:top w:val="single" w:sz="4" w:space="0" w:color="auto"/>
              <w:left w:val="single" w:sz="4" w:space="0" w:color="auto"/>
              <w:bottom w:val="single" w:sz="4" w:space="0" w:color="auto"/>
              <w:right w:val="single" w:sz="4" w:space="0" w:color="auto"/>
            </w:tcBorders>
          </w:tcPr>
          <w:p w14:paraId="3B8B66E1" w14:textId="15C5C965" w:rsidR="007E3859" w:rsidRPr="00403657" w:rsidRDefault="0090224C" w:rsidP="006A1B70">
            <w:pPr>
              <w:jc w:val="center"/>
              <w:rPr>
                <w:rFonts w:ascii="Arial" w:eastAsia="Calibri" w:hAnsi="Arial" w:cs="Arial"/>
                <w:bCs/>
                <w:sz w:val="20"/>
                <w:szCs w:val="20"/>
                <w:lang w:val="en-US"/>
              </w:rPr>
            </w:pPr>
            <w:r w:rsidRPr="00403657">
              <w:rPr>
                <w:rFonts w:ascii="Arial" w:hAnsi="Arial" w:cs="Arial"/>
                <w:sz w:val="20"/>
                <w:szCs w:val="20"/>
              </w:rPr>
              <w:t>Sterilized</w:t>
            </w:r>
            <w:r w:rsidR="007E3859" w:rsidRPr="00403657">
              <w:rPr>
                <w:rFonts w:ascii="Arial" w:hAnsi="Arial" w:cs="Arial"/>
                <w:sz w:val="20"/>
                <w:szCs w:val="20"/>
              </w:rPr>
              <w:t xml:space="preserve"> Milk</w:t>
            </w:r>
          </w:p>
        </w:tc>
        <w:tc>
          <w:tcPr>
            <w:tcW w:w="1668" w:type="dxa"/>
            <w:tcBorders>
              <w:top w:val="single" w:sz="4" w:space="0" w:color="auto"/>
              <w:left w:val="single" w:sz="4" w:space="0" w:color="auto"/>
              <w:bottom w:val="single" w:sz="4" w:space="0" w:color="auto"/>
              <w:right w:val="single" w:sz="4" w:space="0" w:color="auto"/>
            </w:tcBorders>
            <w:hideMark/>
          </w:tcPr>
          <w:p w14:paraId="6DF69742" w14:textId="77777777" w:rsidR="007E3859" w:rsidRPr="00403657" w:rsidRDefault="007E3859" w:rsidP="006A1B70">
            <w:pPr>
              <w:jc w:val="center"/>
              <w:rPr>
                <w:rFonts w:ascii="Arial" w:eastAsia="Calibri" w:hAnsi="Arial" w:cs="Arial"/>
                <w:sz w:val="20"/>
                <w:szCs w:val="20"/>
                <w:lang w:val="en-US"/>
              </w:rPr>
            </w:pPr>
            <w:r w:rsidRPr="00403657">
              <w:rPr>
                <w:rFonts w:ascii="Arial" w:eastAsia="Calibri" w:hAnsi="Arial" w:cs="Arial"/>
                <w:bCs/>
                <w:sz w:val="20"/>
                <w:szCs w:val="20"/>
                <w:lang w:val="en-US"/>
              </w:rPr>
              <w:t>Commercial sterilization efficiency test: Total amount of aerobic bacteria</w:t>
            </w:r>
          </w:p>
        </w:tc>
        <w:tc>
          <w:tcPr>
            <w:tcW w:w="593" w:type="dxa"/>
            <w:tcBorders>
              <w:top w:val="single" w:sz="4" w:space="0" w:color="auto"/>
              <w:left w:val="single" w:sz="4" w:space="0" w:color="auto"/>
              <w:bottom w:val="single" w:sz="4" w:space="0" w:color="auto"/>
              <w:right w:val="single" w:sz="4" w:space="0" w:color="auto"/>
            </w:tcBorders>
            <w:hideMark/>
          </w:tcPr>
          <w:p w14:paraId="2815B0CB" w14:textId="77777777" w:rsidR="007E3859" w:rsidRPr="00403657" w:rsidRDefault="007E3859" w:rsidP="006A1B70">
            <w:pPr>
              <w:jc w:val="center"/>
              <w:rPr>
                <w:rFonts w:ascii="Arial" w:eastAsia="Calibri" w:hAnsi="Arial" w:cs="Arial"/>
                <w:sz w:val="20"/>
                <w:szCs w:val="20"/>
                <w:lang w:val="en-US"/>
              </w:rPr>
            </w:pPr>
            <w:r w:rsidRPr="00403657">
              <w:rPr>
                <w:rFonts w:ascii="Arial" w:eastAsia="Calibri" w:hAnsi="Arial" w:cs="Arial"/>
                <w:bCs/>
                <w:sz w:val="20"/>
                <w:szCs w:val="20"/>
                <w:lang w:val="en-US"/>
              </w:rPr>
              <w:t>6</w:t>
            </w:r>
          </w:p>
        </w:tc>
        <w:tc>
          <w:tcPr>
            <w:tcW w:w="559" w:type="dxa"/>
            <w:tcBorders>
              <w:top w:val="single" w:sz="4" w:space="0" w:color="auto"/>
              <w:left w:val="single" w:sz="4" w:space="0" w:color="auto"/>
              <w:bottom w:val="single" w:sz="4" w:space="0" w:color="auto"/>
              <w:right w:val="single" w:sz="4" w:space="0" w:color="auto"/>
            </w:tcBorders>
            <w:hideMark/>
          </w:tcPr>
          <w:p w14:paraId="632C3249" w14:textId="77777777" w:rsidR="007E3859" w:rsidRPr="00403657" w:rsidRDefault="007E3859" w:rsidP="006A1B70">
            <w:pPr>
              <w:jc w:val="center"/>
              <w:rPr>
                <w:rFonts w:ascii="Arial" w:eastAsia="Calibri" w:hAnsi="Arial" w:cs="Arial"/>
                <w:sz w:val="20"/>
                <w:szCs w:val="20"/>
                <w:lang w:val="en-US"/>
              </w:rPr>
            </w:pPr>
            <w:r w:rsidRPr="00403657">
              <w:rPr>
                <w:rFonts w:ascii="Arial" w:eastAsia="Calibri" w:hAnsi="Arial" w:cs="Arial"/>
                <w:bCs/>
                <w:sz w:val="20"/>
                <w:szCs w:val="20"/>
                <w:lang w:val="en-US"/>
              </w:rPr>
              <w:t>0</w:t>
            </w:r>
          </w:p>
        </w:tc>
        <w:tc>
          <w:tcPr>
            <w:tcW w:w="1668" w:type="dxa"/>
            <w:gridSpan w:val="2"/>
            <w:tcBorders>
              <w:top w:val="single" w:sz="4" w:space="0" w:color="auto"/>
              <w:left w:val="single" w:sz="4" w:space="0" w:color="auto"/>
              <w:bottom w:val="single" w:sz="4" w:space="0" w:color="auto"/>
              <w:right w:val="single" w:sz="4" w:space="0" w:color="auto"/>
            </w:tcBorders>
          </w:tcPr>
          <w:p w14:paraId="319212DB" w14:textId="659FF3FA" w:rsidR="007E3859" w:rsidRPr="00403657" w:rsidRDefault="007E3859" w:rsidP="006A1B70">
            <w:pPr>
              <w:jc w:val="center"/>
              <w:rPr>
                <w:rFonts w:ascii="Arial" w:eastAsia="Calibri" w:hAnsi="Arial" w:cs="Arial"/>
                <w:sz w:val="20"/>
                <w:szCs w:val="20"/>
                <w:lang w:val="en-US"/>
              </w:rPr>
            </w:pPr>
            <w:r w:rsidRPr="00403657">
              <w:rPr>
                <w:rFonts w:ascii="Arial" w:eastAsia="Calibri" w:hAnsi="Arial" w:cs="Arial"/>
                <w:bCs/>
                <w:sz w:val="20"/>
                <w:szCs w:val="20"/>
                <w:lang w:val="en-US"/>
              </w:rPr>
              <w:t xml:space="preserve">The packages are incubated at 30 °C for 10 days and at 55 °C for 5 days, and the maximum number of aerobic bacteria is less than 10 </w:t>
            </w:r>
            <w:proofErr w:type="spellStart"/>
            <w:r w:rsidRPr="00403657">
              <w:rPr>
                <w:rFonts w:ascii="Arial" w:eastAsia="Calibri" w:hAnsi="Arial" w:cs="Arial"/>
                <w:bCs/>
                <w:sz w:val="20"/>
                <w:szCs w:val="20"/>
                <w:lang w:val="en-US"/>
              </w:rPr>
              <w:t>cfu</w:t>
            </w:r>
            <w:proofErr w:type="spellEnd"/>
            <w:r w:rsidRPr="00403657">
              <w:rPr>
                <w:rFonts w:ascii="Arial" w:eastAsia="Calibri" w:hAnsi="Arial" w:cs="Arial"/>
                <w:bCs/>
                <w:sz w:val="20"/>
                <w:szCs w:val="20"/>
                <w:lang w:val="en-US"/>
              </w:rPr>
              <w:t>/m</w:t>
            </w:r>
            <w:r w:rsidR="0035067F">
              <w:rPr>
                <w:rFonts w:ascii="Arial" w:eastAsia="Calibri" w:hAnsi="Arial" w:cs="Arial"/>
                <w:bCs/>
                <w:sz w:val="20"/>
                <w:szCs w:val="20"/>
                <w:lang w:val="en-US"/>
              </w:rPr>
              <w:t>l</w:t>
            </w:r>
            <w:r w:rsidRPr="00403657">
              <w:rPr>
                <w:rFonts w:ascii="Arial" w:eastAsia="Calibri" w:hAnsi="Arial" w:cs="Arial"/>
                <w:bCs/>
                <w:sz w:val="20"/>
                <w:szCs w:val="20"/>
                <w:lang w:val="en-US"/>
              </w:rPr>
              <w:t>.</w:t>
            </w:r>
          </w:p>
        </w:tc>
        <w:tc>
          <w:tcPr>
            <w:tcW w:w="1352" w:type="dxa"/>
            <w:tcBorders>
              <w:top w:val="single" w:sz="4" w:space="0" w:color="auto"/>
              <w:left w:val="single" w:sz="4" w:space="0" w:color="auto"/>
              <w:bottom w:val="single" w:sz="4" w:space="0" w:color="auto"/>
              <w:right w:val="single" w:sz="4" w:space="0" w:color="auto"/>
            </w:tcBorders>
            <w:hideMark/>
          </w:tcPr>
          <w:p w14:paraId="4BEA2A75" w14:textId="77777777" w:rsidR="007E3859" w:rsidRPr="00403657" w:rsidRDefault="007E3859" w:rsidP="006A1B70">
            <w:pPr>
              <w:jc w:val="center"/>
              <w:rPr>
                <w:rFonts w:ascii="Arial" w:eastAsia="Calibri" w:hAnsi="Arial" w:cs="Arial"/>
                <w:sz w:val="20"/>
                <w:szCs w:val="20"/>
                <w:lang w:val="en-US"/>
              </w:rPr>
            </w:pPr>
            <w:r w:rsidRPr="00403657">
              <w:rPr>
                <w:rFonts w:ascii="Arial" w:eastAsia="Calibri" w:hAnsi="Arial" w:cs="Arial"/>
                <w:bCs/>
                <w:sz w:val="20"/>
                <w:szCs w:val="20"/>
                <w:lang w:val="en-US"/>
              </w:rPr>
              <w:t>ISO 4833-1</w:t>
            </w:r>
          </w:p>
        </w:tc>
        <w:tc>
          <w:tcPr>
            <w:tcW w:w="2205" w:type="dxa"/>
            <w:tcBorders>
              <w:top w:val="single" w:sz="4" w:space="0" w:color="auto"/>
              <w:left w:val="single" w:sz="4" w:space="0" w:color="auto"/>
              <w:bottom w:val="single" w:sz="4" w:space="0" w:color="auto"/>
              <w:right w:val="single" w:sz="4" w:space="0" w:color="auto"/>
            </w:tcBorders>
          </w:tcPr>
          <w:p w14:paraId="716BAE9B" w14:textId="77777777" w:rsidR="007E3859" w:rsidRPr="00403657" w:rsidRDefault="007E3859" w:rsidP="006A1B70">
            <w:pPr>
              <w:jc w:val="center"/>
              <w:rPr>
                <w:rFonts w:ascii="Arial" w:eastAsia="Calibri" w:hAnsi="Arial" w:cs="Arial"/>
                <w:bCs/>
                <w:sz w:val="20"/>
                <w:szCs w:val="20"/>
                <w:lang w:val="en-US"/>
              </w:rPr>
            </w:pPr>
          </w:p>
          <w:p w14:paraId="4B1663EC" w14:textId="77777777" w:rsidR="007E3859" w:rsidRPr="00403657" w:rsidRDefault="007E3859" w:rsidP="006A1B70">
            <w:pPr>
              <w:jc w:val="center"/>
              <w:rPr>
                <w:rFonts w:ascii="Arial" w:eastAsia="Calibri" w:hAnsi="Arial" w:cs="Arial"/>
                <w:bCs/>
                <w:sz w:val="20"/>
                <w:szCs w:val="20"/>
                <w:lang w:val="en-US"/>
              </w:rPr>
            </w:pPr>
          </w:p>
          <w:p w14:paraId="35043910" w14:textId="77777777" w:rsidR="007E3859" w:rsidRPr="00403657" w:rsidRDefault="007E3859" w:rsidP="006A1B70">
            <w:pPr>
              <w:jc w:val="center"/>
              <w:rPr>
                <w:rFonts w:ascii="Arial" w:eastAsia="Calibri" w:hAnsi="Arial" w:cs="Arial"/>
                <w:sz w:val="20"/>
                <w:szCs w:val="20"/>
                <w:lang w:val="en-US"/>
              </w:rPr>
            </w:pPr>
            <w:r w:rsidRPr="00403657">
              <w:rPr>
                <w:rFonts w:ascii="Arial" w:eastAsia="Calibri" w:hAnsi="Arial" w:cs="Arial"/>
                <w:bCs/>
                <w:sz w:val="20"/>
                <w:szCs w:val="20"/>
                <w:lang w:val="en-US"/>
              </w:rPr>
              <w:t>Final product before leaving the factory &amp; during shelf-life</w:t>
            </w:r>
            <w:r w:rsidRPr="00403657">
              <w:rPr>
                <w:rFonts w:ascii="Arial" w:hAnsi="Arial" w:cs="Arial"/>
                <w:bCs/>
                <w:sz w:val="20"/>
                <w:szCs w:val="20"/>
              </w:rPr>
              <w:t>- FSC</w:t>
            </w:r>
          </w:p>
        </w:tc>
      </w:tr>
      <w:tr w:rsidR="00403657" w:rsidRPr="00403657" w14:paraId="0EC303F5" w14:textId="77777777" w:rsidTr="00FB3B1E">
        <w:trPr>
          <w:trHeight w:val="1233"/>
          <w:jc w:val="center"/>
        </w:trPr>
        <w:tc>
          <w:tcPr>
            <w:tcW w:w="9713" w:type="dxa"/>
            <w:gridSpan w:val="8"/>
            <w:tcBorders>
              <w:top w:val="single" w:sz="4" w:space="0" w:color="auto"/>
              <w:left w:val="single" w:sz="4" w:space="0" w:color="auto"/>
              <w:bottom w:val="single" w:sz="4" w:space="0" w:color="auto"/>
              <w:right w:val="single" w:sz="4" w:space="0" w:color="auto"/>
            </w:tcBorders>
          </w:tcPr>
          <w:p w14:paraId="4921213C" w14:textId="77777777" w:rsidR="00403657" w:rsidRPr="00947AC3" w:rsidRDefault="00403657" w:rsidP="00403657">
            <w:pPr>
              <w:keepLines/>
              <w:rPr>
                <w:rFonts w:ascii="Arial" w:hAnsi="Arial" w:cs="Arial"/>
                <w:sz w:val="20"/>
                <w:szCs w:val="20"/>
              </w:rPr>
            </w:pPr>
            <w:r w:rsidRPr="00947AC3">
              <w:rPr>
                <w:rFonts w:ascii="Arial" w:hAnsi="Arial" w:cs="Arial"/>
                <w:sz w:val="20"/>
                <w:szCs w:val="20"/>
              </w:rPr>
              <w:t xml:space="preserve">n = number of units comprising the sample </w:t>
            </w:r>
          </w:p>
          <w:p w14:paraId="1704DED4" w14:textId="77777777" w:rsidR="00403657" w:rsidRPr="00947AC3" w:rsidRDefault="00403657" w:rsidP="00403657">
            <w:pPr>
              <w:keepLines/>
              <w:rPr>
                <w:rFonts w:ascii="Arial" w:hAnsi="Arial" w:cs="Arial"/>
                <w:sz w:val="20"/>
                <w:szCs w:val="20"/>
              </w:rPr>
            </w:pPr>
            <w:r w:rsidRPr="00947AC3">
              <w:rPr>
                <w:rFonts w:ascii="Arial" w:hAnsi="Arial" w:cs="Arial"/>
                <w:sz w:val="20"/>
                <w:szCs w:val="20"/>
              </w:rPr>
              <w:t>c = number of sample units giving values between m and M</w:t>
            </w:r>
          </w:p>
          <w:p w14:paraId="30E5314D" w14:textId="77777777" w:rsidR="00403657" w:rsidRPr="00947AC3" w:rsidRDefault="00403657" w:rsidP="00403657">
            <w:pPr>
              <w:keepLines/>
              <w:rPr>
                <w:rFonts w:ascii="Arial" w:hAnsi="Arial" w:cs="Arial"/>
                <w:sz w:val="20"/>
                <w:szCs w:val="20"/>
              </w:rPr>
            </w:pPr>
            <w:r w:rsidRPr="00947AC3">
              <w:rPr>
                <w:rFonts w:ascii="Arial" w:hAnsi="Arial" w:cs="Arial"/>
                <w:sz w:val="20"/>
                <w:szCs w:val="20"/>
              </w:rPr>
              <w:t>m= The level of the microbiological criterion required in the product</w:t>
            </w:r>
          </w:p>
          <w:p w14:paraId="1AEC0F9C" w14:textId="77777777" w:rsidR="00403657" w:rsidRDefault="00403657" w:rsidP="00403657">
            <w:pPr>
              <w:rPr>
                <w:rFonts w:ascii="Arial" w:eastAsia="Times New Roman" w:hAnsi="Arial" w:cs="Arial"/>
                <w:sz w:val="20"/>
                <w:szCs w:val="20"/>
              </w:rPr>
            </w:pPr>
            <w:r w:rsidRPr="00947AC3">
              <w:rPr>
                <w:rFonts w:ascii="Arial" w:eastAsia="Times New Roman" w:hAnsi="Arial" w:cs="Arial"/>
                <w:sz w:val="20"/>
                <w:szCs w:val="20"/>
              </w:rPr>
              <w:t>M= Value or level of microbial limit not to be reached or greater than in any unit of the sample</w:t>
            </w:r>
          </w:p>
          <w:p w14:paraId="6D1F9FA6" w14:textId="77777777" w:rsidR="00403657" w:rsidRPr="00403657" w:rsidRDefault="00403657" w:rsidP="00403657">
            <w:pPr>
              <w:rPr>
                <w:rFonts w:ascii="Arial" w:hAnsi="Arial" w:cs="Arial"/>
                <w:sz w:val="20"/>
                <w:szCs w:val="20"/>
              </w:rPr>
            </w:pPr>
            <w:r w:rsidRPr="00403657">
              <w:rPr>
                <w:rFonts w:ascii="Arial" w:hAnsi="Arial" w:cs="Arial"/>
                <w:sz w:val="20"/>
                <w:szCs w:val="20"/>
              </w:rPr>
              <w:t>PHC: Used as a criterion for the level of hygiene.</w:t>
            </w:r>
          </w:p>
          <w:p w14:paraId="6168DBBE" w14:textId="7E52DF13" w:rsidR="00403657" w:rsidRPr="00403657" w:rsidRDefault="00403657" w:rsidP="00403657">
            <w:pPr>
              <w:rPr>
                <w:rFonts w:ascii="Arial" w:hAnsi="Arial" w:cs="Arial"/>
                <w:sz w:val="20"/>
                <w:szCs w:val="20"/>
              </w:rPr>
            </w:pPr>
            <w:r w:rsidRPr="00403657">
              <w:rPr>
                <w:rFonts w:ascii="Arial" w:hAnsi="Arial" w:cs="Arial"/>
                <w:sz w:val="20"/>
                <w:szCs w:val="20"/>
              </w:rPr>
              <w:t>FSC: Food Safety Criterion</w:t>
            </w:r>
          </w:p>
        </w:tc>
      </w:tr>
    </w:tbl>
    <w:p w14:paraId="79AE8DFB" w14:textId="77777777" w:rsidR="007E3859" w:rsidRPr="008B3911" w:rsidRDefault="007E3859" w:rsidP="007E3859">
      <w:pPr>
        <w:rPr>
          <w:sz w:val="20"/>
          <w:szCs w:val="20"/>
          <w:lang w:val="en-US"/>
        </w:rPr>
      </w:pPr>
    </w:p>
    <w:p w14:paraId="3F2BE039" w14:textId="77777777" w:rsidR="00EE6CEE" w:rsidRPr="000F33D9" w:rsidRDefault="00EE6CEE" w:rsidP="00403657">
      <w:pPr>
        <w:pStyle w:val="H10"/>
      </w:pPr>
      <w:bookmarkStart w:id="30" w:name="_Toc95480238"/>
      <w:bookmarkEnd w:id="28"/>
      <w:r w:rsidRPr="000F33D9">
        <w:t>8</w:t>
      </w:r>
      <w:r w:rsidRPr="000F33D9">
        <w:tab/>
      </w:r>
      <w:r w:rsidRPr="004B0ED2">
        <w:rPr>
          <w:sz w:val="22"/>
          <w:szCs w:val="22"/>
        </w:rPr>
        <w:t>Packaging</w:t>
      </w:r>
      <w:bookmarkEnd w:id="30"/>
      <w:r w:rsidRPr="004B0ED2">
        <w:rPr>
          <w:sz w:val="22"/>
          <w:szCs w:val="22"/>
        </w:rPr>
        <w:t xml:space="preserve"> </w:t>
      </w:r>
    </w:p>
    <w:p w14:paraId="1145D0D6" w14:textId="77777777" w:rsidR="00EE6CEE" w:rsidRDefault="00EE6CEE" w:rsidP="00EE6CEE">
      <w:pPr>
        <w:jc w:val="both"/>
        <w:rPr>
          <w:rFonts w:ascii="Arial" w:hAnsi="Arial" w:cs="Arial"/>
          <w:sz w:val="20"/>
        </w:rPr>
      </w:pPr>
    </w:p>
    <w:p w14:paraId="29FF1D16" w14:textId="47EAE109" w:rsidR="00403657" w:rsidRPr="006B14A0" w:rsidRDefault="00A504F5" w:rsidP="00403657">
      <w:pPr>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Sterilized</w:t>
      </w:r>
      <w:r w:rsidR="00403657">
        <w:rPr>
          <w:rFonts w:ascii="Arial" w:hAnsi="Arial" w:cs="Arial"/>
          <w:color w:val="000000"/>
          <w:sz w:val="20"/>
          <w:szCs w:val="20"/>
          <w:lang w:val="en-US"/>
        </w:rPr>
        <w:t xml:space="preserve"> milk</w:t>
      </w:r>
      <w:r w:rsidR="00403657" w:rsidRPr="006B14A0">
        <w:rPr>
          <w:rFonts w:ascii="Arial" w:hAnsi="Arial" w:cs="Arial"/>
          <w:color w:val="000000"/>
          <w:sz w:val="20"/>
          <w:szCs w:val="20"/>
          <w:lang w:val="en-US"/>
        </w:rPr>
        <w:t xml:space="preserve"> shall be packaged in suitable food grade containers which will safeguard the hygienic, nutritional, technological, and organoleptic qualities of the product during dispatch, transport and use of the product until the end of its shelf life.</w:t>
      </w:r>
    </w:p>
    <w:p w14:paraId="6BA3E165" w14:textId="3B0BA64A" w:rsidR="00A35620" w:rsidRPr="0021263D" w:rsidRDefault="00A35620" w:rsidP="00403657">
      <w:pPr>
        <w:spacing w:line="360" w:lineRule="auto"/>
        <w:jc w:val="both"/>
        <w:rPr>
          <w:rFonts w:cs="Arial"/>
          <w:b/>
          <w:color w:val="000000"/>
          <w:sz w:val="20"/>
          <w:lang w:val="en-US"/>
        </w:rPr>
      </w:pPr>
    </w:p>
    <w:p w14:paraId="5A5ED396" w14:textId="77777777" w:rsidR="00EE6CEE" w:rsidRDefault="00EE6CEE" w:rsidP="00403657">
      <w:pPr>
        <w:pStyle w:val="H10"/>
      </w:pPr>
      <w:r w:rsidRPr="00876242">
        <w:t>9</w:t>
      </w:r>
      <w:r w:rsidRPr="000F33D9">
        <w:tab/>
      </w:r>
      <w:r w:rsidRPr="004B0ED2">
        <w:rPr>
          <w:sz w:val="22"/>
          <w:szCs w:val="22"/>
        </w:rPr>
        <w:t>Labelling</w:t>
      </w:r>
    </w:p>
    <w:p w14:paraId="443CB50E" w14:textId="77777777" w:rsidR="00403657" w:rsidRPr="000F33D9" w:rsidRDefault="00403657" w:rsidP="00403657">
      <w:pPr>
        <w:pStyle w:val="H10"/>
      </w:pPr>
    </w:p>
    <w:p w14:paraId="3498FFA0" w14:textId="79BBFCEA" w:rsidR="00EC6792" w:rsidRPr="00524111" w:rsidRDefault="00EC6792" w:rsidP="00EC6792">
      <w:pPr>
        <w:spacing w:after="240" w:line="230" w:lineRule="atLeast"/>
        <w:jc w:val="both"/>
        <w:rPr>
          <w:rFonts w:ascii="Arial" w:eastAsia="SimSun" w:hAnsi="Arial"/>
          <w:sz w:val="20"/>
          <w:szCs w:val="20"/>
          <w:lang w:val="en-US"/>
        </w:rPr>
      </w:pPr>
      <w:r w:rsidRPr="00524111">
        <w:rPr>
          <w:rFonts w:ascii="Arial" w:eastAsia="SimSun" w:hAnsi="Arial"/>
          <w:sz w:val="20"/>
          <w:szCs w:val="20"/>
          <w:lang w:val="en-US"/>
        </w:rPr>
        <w:t>The containers shall be legibly and indelibly labell</w:t>
      </w:r>
      <w:r>
        <w:rPr>
          <w:rFonts w:ascii="Arial" w:eastAsia="SimSun" w:hAnsi="Arial"/>
          <w:sz w:val="20"/>
          <w:szCs w:val="20"/>
          <w:lang w:val="en-US"/>
        </w:rPr>
        <w:t xml:space="preserve">ed and </w:t>
      </w:r>
      <w:r w:rsidR="0035067F">
        <w:rPr>
          <w:rFonts w:ascii="Arial" w:eastAsia="SimSun" w:hAnsi="Arial"/>
          <w:sz w:val="20"/>
          <w:szCs w:val="20"/>
          <w:lang w:val="en-US"/>
        </w:rPr>
        <w:t>meet</w:t>
      </w:r>
      <w:r>
        <w:rPr>
          <w:rFonts w:ascii="Arial" w:eastAsia="SimSun" w:hAnsi="Arial"/>
          <w:sz w:val="20"/>
          <w:szCs w:val="20"/>
          <w:lang w:val="en-US"/>
        </w:rPr>
        <w:t xml:space="preserve"> the requirements of </w:t>
      </w:r>
      <w:r w:rsidR="00403657">
        <w:rPr>
          <w:rFonts w:ascii="Arial" w:eastAsia="SimSun" w:hAnsi="Arial"/>
          <w:sz w:val="20"/>
          <w:szCs w:val="20"/>
          <w:lang w:val="en-US"/>
        </w:rPr>
        <w:t>l</w:t>
      </w:r>
      <w:r w:rsidRPr="008C1038">
        <w:rPr>
          <w:rFonts w:ascii="Arial" w:eastAsia="SimSun" w:hAnsi="Arial"/>
          <w:sz w:val="20"/>
          <w:szCs w:val="20"/>
          <w:lang w:val="en-US"/>
        </w:rPr>
        <w:t xml:space="preserve">abelling ARS </w:t>
      </w:r>
      <w:r w:rsidR="00A504F5" w:rsidRPr="008C1038">
        <w:rPr>
          <w:rFonts w:ascii="Arial" w:eastAsia="SimSun" w:hAnsi="Arial"/>
          <w:sz w:val="20"/>
          <w:szCs w:val="20"/>
          <w:lang w:val="en-US"/>
        </w:rPr>
        <w:t>56 and</w:t>
      </w:r>
      <w:r w:rsidRPr="008C1038">
        <w:rPr>
          <w:rFonts w:ascii="Arial" w:eastAsia="SimSun" w:hAnsi="Arial"/>
          <w:sz w:val="20"/>
          <w:szCs w:val="20"/>
          <w:lang w:val="en-US"/>
        </w:rPr>
        <w:t xml:space="preserve"> </w:t>
      </w:r>
      <w:r w:rsidRPr="00AB0740">
        <w:rPr>
          <w:rFonts w:ascii="Arial" w:eastAsia="SimSun" w:hAnsi="Arial"/>
          <w:sz w:val="20"/>
          <w:szCs w:val="20"/>
          <w:lang w:val="en-US"/>
        </w:rPr>
        <w:t xml:space="preserve">specifically meet the following requirements regarding the labelling of </w:t>
      </w:r>
      <w:r w:rsidR="00A504F5">
        <w:rPr>
          <w:rFonts w:ascii="Arial" w:eastAsia="SimSun" w:hAnsi="Arial"/>
          <w:sz w:val="20"/>
          <w:szCs w:val="20"/>
          <w:lang w:val="en-US"/>
        </w:rPr>
        <w:t>s</w:t>
      </w:r>
      <w:r w:rsidR="00A504F5" w:rsidRPr="00AB0740">
        <w:rPr>
          <w:rFonts w:ascii="Arial" w:eastAsia="SimSun" w:hAnsi="Arial"/>
          <w:sz w:val="20"/>
          <w:szCs w:val="20"/>
          <w:lang w:val="en-US"/>
        </w:rPr>
        <w:t>terilized</w:t>
      </w:r>
      <w:r w:rsidRPr="00AB0740">
        <w:rPr>
          <w:rFonts w:ascii="Arial" w:eastAsia="SimSun" w:hAnsi="Arial"/>
          <w:sz w:val="20"/>
          <w:szCs w:val="20"/>
          <w:lang w:val="en-US"/>
        </w:rPr>
        <w:t xml:space="preserve"> milk.</w:t>
      </w:r>
      <w:r>
        <w:rPr>
          <w:rFonts w:ascii="Arial" w:eastAsia="SimSun" w:hAnsi="Arial"/>
          <w:b/>
          <w:bCs/>
          <w:sz w:val="20"/>
          <w:szCs w:val="20"/>
          <w:lang w:val="en-US"/>
        </w:rPr>
        <w:t xml:space="preserve"> </w:t>
      </w:r>
    </w:p>
    <w:p w14:paraId="5E26B271" w14:textId="4AF0357E" w:rsidR="00766C1C" w:rsidRPr="00403657" w:rsidRDefault="00EC6792" w:rsidP="00AB0740">
      <w:pPr>
        <w:numPr>
          <w:ilvl w:val="0"/>
          <w:numId w:val="12"/>
        </w:numPr>
        <w:tabs>
          <w:tab w:val="left" w:pos="400"/>
        </w:tabs>
        <w:spacing w:after="240" w:line="230" w:lineRule="atLeast"/>
        <w:jc w:val="both"/>
        <w:rPr>
          <w:rFonts w:ascii="Arial" w:hAnsi="Arial" w:cs="Arial"/>
          <w:sz w:val="20"/>
          <w:szCs w:val="20"/>
        </w:rPr>
      </w:pPr>
      <w:r>
        <w:rPr>
          <w:rFonts w:ascii="Arial" w:eastAsia="SimSun" w:hAnsi="Arial"/>
          <w:sz w:val="20"/>
          <w:szCs w:val="20"/>
          <w:lang w:val="en-US"/>
        </w:rPr>
        <w:t>The wording “</w:t>
      </w:r>
      <w:r w:rsidR="00981A2D" w:rsidRPr="004C6939">
        <w:rPr>
          <w:rFonts w:ascii="Arial" w:eastAsia="SimSun" w:hAnsi="Arial"/>
          <w:i/>
          <w:iCs/>
          <w:sz w:val="20"/>
          <w:szCs w:val="20"/>
          <w:lang w:val="en-US"/>
        </w:rPr>
        <w:t>STERILI</w:t>
      </w:r>
      <w:r w:rsidR="00A504F5">
        <w:rPr>
          <w:rFonts w:ascii="Arial" w:eastAsia="SimSun" w:hAnsi="Arial"/>
          <w:i/>
          <w:iCs/>
          <w:sz w:val="20"/>
          <w:szCs w:val="20"/>
          <w:lang w:val="en-US"/>
        </w:rPr>
        <w:t>Z</w:t>
      </w:r>
      <w:r w:rsidR="00981A2D" w:rsidRPr="004C6939">
        <w:rPr>
          <w:rFonts w:ascii="Arial" w:eastAsia="SimSun" w:hAnsi="Arial"/>
          <w:i/>
          <w:iCs/>
          <w:sz w:val="20"/>
          <w:szCs w:val="20"/>
          <w:lang w:val="en-US"/>
        </w:rPr>
        <w:t>ED</w:t>
      </w:r>
      <w:r>
        <w:rPr>
          <w:rFonts w:ascii="Arial" w:eastAsia="SimSun" w:hAnsi="Arial"/>
          <w:sz w:val="20"/>
          <w:szCs w:val="20"/>
          <w:lang w:val="en-US"/>
        </w:rPr>
        <w:t>” shall be shown on the main panel.</w:t>
      </w:r>
    </w:p>
    <w:p w14:paraId="3E26E292" w14:textId="77777777" w:rsidR="00403657" w:rsidRPr="00403657" w:rsidRDefault="00403657" w:rsidP="00403657">
      <w:pPr>
        <w:tabs>
          <w:tab w:val="left" w:pos="400"/>
        </w:tabs>
        <w:spacing w:after="240" w:line="230" w:lineRule="atLeast"/>
        <w:jc w:val="both"/>
        <w:rPr>
          <w:rFonts w:ascii="Arial" w:hAnsi="Arial" w:cs="Arial"/>
          <w:b/>
          <w:bCs/>
          <w:sz w:val="20"/>
          <w:szCs w:val="20"/>
        </w:rPr>
      </w:pPr>
      <w:r w:rsidRPr="00403657">
        <w:rPr>
          <w:rFonts w:ascii="Arial" w:hAnsi="Arial" w:cs="Arial"/>
          <w:b/>
          <w:bCs/>
          <w:sz w:val="20"/>
          <w:szCs w:val="20"/>
        </w:rPr>
        <w:t>9.1</w:t>
      </w:r>
      <w:r w:rsidRPr="00403657">
        <w:rPr>
          <w:rFonts w:ascii="Arial" w:hAnsi="Arial" w:cs="Arial"/>
          <w:sz w:val="20"/>
          <w:szCs w:val="20"/>
        </w:rPr>
        <w:t xml:space="preserve">        </w:t>
      </w:r>
      <w:r w:rsidRPr="00403657">
        <w:rPr>
          <w:rFonts w:ascii="Arial" w:hAnsi="Arial" w:cs="Arial"/>
          <w:b/>
          <w:bCs/>
          <w:sz w:val="20"/>
          <w:szCs w:val="20"/>
        </w:rPr>
        <w:t>Name of the food</w:t>
      </w:r>
    </w:p>
    <w:p w14:paraId="74CED3AD" w14:textId="7894B385" w:rsidR="00403657" w:rsidRPr="00403657" w:rsidRDefault="00403657" w:rsidP="00403657">
      <w:pPr>
        <w:tabs>
          <w:tab w:val="left" w:pos="400"/>
        </w:tabs>
        <w:spacing w:after="240" w:line="230" w:lineRule="atLeast"/>
        <w:jc w:val="both"/>
        <w:rPr>
          <w:rFonts w:ascii="Arial" w:hAnsi="Arial" w:cs="Arial"/>
          <w:sz w:val="20"/>
          <w:szCs w:val="20"/>
        </w:rPr>
      </w:pPr>
      <w:r w:rsidRPr="00403657">
        <w:rPr>
          <w:rFonts w:ascii="Arial" w:hAnsi="Arial" w:cs="Arial"/>
          <w:sz w:val="20"/>
          <w:szCs w:val="20"/>
        </w:rPr>
        <w:t xml:space="preserve">The name of the food shall be </w:t>
      </w:r>
      <w:r>
        <w:rPr>
          <w:rFonts w:ascii="Arial" w:hAnsi="Arial" w:cs="Arial"/>
          <w:sz w:val="20"/>
          <w:szCs w:val="20"/>
        </w:rPr>
        <w:t>sterili</w:t>
      </w:r>
      <w:r w:rsidR="0035067F">
        <w:rPr>
          <w:rFonts w:ascii="Arial" w:hAnsi="Arial" w:cs="Arial"/>
          <w:sz w:val="20"/>
          <w:szCs w:val="20"/>
        </w:rPr>
        <w:t>z</w:t>
      </w:r>
      <w:r>
        <w:rPr>
          <w:rFonts w:ascii="Arial" w:hAnsi="Arial" w:cs="Arial"/>
          <w:sz w:val="20"/>
          <w:szCs w:val="20"/>
        </w:rPr>
        <w:t>ed</w:t>
      </w:r>
      <w:r w:rsidRPr="00403657">
        <w:rPr>
          <w:rFonts w:ascii="Arial" w:hAnsi="Arial" w:cs="Arial"/>
          <w:sz w:val="20"/>
          <w:szCs w:val="20"/>
        </w:rPr>
        <w:t xml:space="preserve"> milk, provided that the product is in conformity with this standard. Where customary in the country of retail sale, alternative spelling may be used.</w:t>
      </w:r>
    </w:p>
    <w:p w14:paraId="13DC3070" w14:textId="7BB7F7EA" w:rsidR="00403657" w:rsidRDefault="00403657" w:rsidP="00403657">
      <w:pPr>
        <w:tabs>
          <w:tab w:val="left" w:pos="400"/>
        </w:tabs>
        <w:spacing w:after="240" w:line="230" w:lineRule="atLeast"/>
        <w:jc w:val="both"/>
        <w:rPr>
          <w:rFonts w:ascii="Arial" w:hAnsi="Arial" w:cs="Arial"/>
          <w:sz w:val="20"/>
          <w:szCs w:val="20"/>
        </w:rPr>
      </w:pPr>
      <w:r w:rsidRPr="00403657">
        <w:rPr>
          <w:rFonts w:ascii="Arial" w:hAnsi="Arial" w:cs="Arial"/>
          <w:sz w:val="20"/>
          <w:szCs w:val="20"/>
        </w:rPr>
        <w:t xml:space="preserve">The use of the name is an option that may be chosen only if the UHT milk complies with this standard. </w:t>
      </w:r>
    </w:p>
    <w:p w14:paraId="3F72867D" w14:textId="77777777" w:rsidR="003A2045" w:rsidRPr="00403657" w:rsidRDefault="003A2045" w:rsidP="00403657">
      <w:pPr>
        <w:tabs>
          <w:tab w:val="left" w:pos="400"/>
        </w:tabs>
        <w:spacing w:after="240" w:line="230" w:lineRule="atLeast"/>
        <w:jc w:val="both"/>
        <w:rPr>
          <w:rFonts w:ascii="Arial" w:hAnsi="Arial" w:cs="Arial"/>
          <w:sz w:val="20"/>
          <w:szCs w:val="20"/>
        </w:rPr>
      </w:pPr>
    </w:p>
    <w:p w14:paraId="4BF5FF44" w14:textId="77777777" w:rsidR="00403657" w:rsidRPr="00403657" w:rsidRDefault="00403657" w:rsidP="00403657">
      <w:pPr>
        <w:tabs>
          <w:tab w:val="left" w:pos="400"/>
        </w:tabs>
        <w:spacing w:after="240" w:line="230" w:lineRule="atLeast"/>
        <w:jc w:val="both"/>
        <w:rPr>
          <w:rFonts w:ascii="Arial" w:hAnsi="Arial" w:cs="Arial"/>
          <w:b/>
          <w:bCs/>
          <w:sz w:val="20"/>
          <w:szCs w:val="20"/>
        </w:rPr>
      </w:pPr>
      <w:r w:rsidRPr="00403657">
        <w:rPr>
          <w:rFonts w:ascii="Arial" w:hAnsi="Arial" w:cs="Arial"/>
          <w:b/>
          <w:bCs/>
          <w:sz w:val="20"/>
          <w:szCs w:val="20"/>
        </w:rPr>
        <w:lastRenderedPageBreak/>
        <w:t>9.2       Declaration of milk fat content</w:t>
      </w:r>
    </w:p>
    <w:p w14:paraId="7B64D304" w14:textId="3B1371B6" w:rsidR="00403657" w:rsidRPr="0090224C" w:rsidRDefault="00403657" w:rsidP="00403657">
      <w:pPr>
        <w:tabs>
          <w:tab w:val="left" w:pos="400"/>
        </w:tabs>
        <w:spacing w:after="240" w:line="230" w:lineRule="atLeast"/>
        <w:jc w:val="both"/>
        <w:rPr>
          <w:rFonts w:ascii="Arial" w:hAnsi="Arial" w:cs="Arial"/>
          <w:sz w:val="20"/>
          <w:szCs w:val="20"/>
        </w:rPr>
      </w:pPr>
      <w:r w:rsidRPr="00403657">
        <w:rPr>
          <w:rFonts w:ascii="Arial" w:hAnsi="Arial" w:cs="Arial"/>
          <w:sz w:val="20"/>
          <w:szCs w:val="20"/>
        </w:rPr>
        <w:t>The milk fat content shall be declared in a manner found acceptable in the country of sale to the final consumer, either (i) as a percentage by mass, (ii) as a percentage of fat in dry matter, or (iii) in grams per serving as quantified in the label provided that the number of servings is stated.</w:t>
      </w:r>
    </w:p>
    <w:p w14:paraId="4A21909D" w14:textId="71DFE57F" w:rsidR="00E51A97" w:rsidRPr="00403657" w:rsidRDefault="00E51A97" w:rsidP="00403657">
      <w:pPr>
        <w:pStyle w:val="H10"/>
      </w:pPr>
      <w:r w:rsidRPr="00403657">
        <w:t>9.</w:t>
      </w:r>
      <w:r w:rsidR="00403657">
        <w:t>3</w:t>
      </w:r>
      <w:r w:rsidRPr="00403657">
        <w:tab/>
      </w:r>
      <w:r w:rsidR="00ED470B" w:rsidRPr="00403657">
        <w:t>Labelling of non-retail containers</w:t>
      </w:r>
    </w:p>
    <w:p w14:paraId="04B5C329" w14:textId="77777777" w:rsidR="00E51A97" w:rsidRPr="00AB0740" w:rsidRDefault="00E51A97" w:rsidP="00403657">
      <w:pPr>
        <w:pStyle w:val="H10"/>
      </w:pPr>
    </w:p>
    <w:p w14:paraId="7C0D7234" w14:textId="1A23670F" w:rsidR="00DA116D" w:rsidRPr="001224FD" w:rsidRDefault="001B3D41" w:rsidP="001224FD">
      <w:pPr>
        <w:autoSpaceDE w:val="0"/>
        <w:autoSpaceDN w:val="0"/>
        <w:adjustRightInd w:val="0"/>
        <w:rPr>
          <w:rFonts w:ascii="Arial" w:hAnsi="Arial" w:cs="Arial"/>
          <w:bCs/>
          <w:sz w:val="20"/>
          <w:szCs w:val="20"/>
        </w:rPr>
      </w:pPr>
      <w:r w:rsidRPr="00AB0740">
        <w:rPr>
          <w:rFonts w:ascii="Arial" w:hAnsi="Arial" w:cs="Arial"/>
          <w:sz w:val="20"/>
          <w:szCs w:val="20"/>
        </w:rPr>
        <w:t>The labelling of non-retail containers sh</w:t>
      </w:r>
      <w:r w:rsidR="000556FE">
        <w:rPr>
          <w:rFonts w:ascii="Arial" w:hAnsi="Arial" w:cs="Arial"/>
          <w:sz w:val="20"/>
          <w:szCs w:val="20"/>
        </w:rPr>
        <w:t>all</w:t>
      </w:r>
      <w:r w:rsidRPr="00AB0740">
        <w:rPr>
          <w:rFonts w:ascii="Arial" w:hAnsi="Arial" w:cs="Arial"/>
          <w:sz w:val="20"/>
          <w:szCs w:val="20"/>
        </w:rPr>
        <w:t xml:space="preserve"> be in accordance with </w:t>
      </w:r>
      <w:r w:rsidR="00C1271D">
        <w:rPr>
          <w:rFonts w:ascii="Arial" w:hAnsi="Arial" w:cs="Arial"/>
          <w:sz w:val="20"/>
          <w:szCs w:val="20"/>
        </w:rPr>
        <w:t>CXS 346</w:t>
      </w:r>
      <w:r w:rsidRPr="00AB0740">
        <w:rPr>
          <w:rFonts w:ascii="Arial" w:hAnsi="Arial" w:cs="Arial"/>
          <w:sz w:val="20"/>
          <w:szCs w:val="20"/>
        </w:rPr>
        <w:t>.</w:t>
      </w:r>
      <w:bookmarkEnd w:id="23"/>
    </w:p>
    <w:p w14:paraId="5A02AB08" w14:textId="77777777" w:rsidR="00DC29D4" w:rsidRDefault="00DC29D4" w:rsidP="00024FB2">
      <w:pPr>
        <w:autoSpaceDE w:val="0"/>
        <w:autoSpaceDN w:val="0"/>
        <w:adjustRightInd w:val="0"/>
        <w:rPr>
          <w:rFonts w:ascii="Arial" w:hAnsi="Arial" w:cs="Arial"/>
          <w:color w:val="000000"/>
          <w:sz w:val="20"/>
          <w:szCs w:val="20"/>
          <w:lang w:val="en-US"/>
        </w:rPr>
      </w:pPr>
    </w:p>
    <w:p w14:paraId="1CC18D46" w14:textId="77777777" w:rsidR="00024FB2" w:rsidRPr="0021263D" w:rsidRDefault="00024FB2" w:rsidP="001224FD">
      <w:pPr>
        <w:autoSpaceDE w:val="0"/>
        <w:autoSpaceDN w:val="0"/>
        <w:adjustRightInd w:val="0"/>
        <w:rPr>
          <w:rFonts w:ascii="Arial" w:hAnsi="Arial" w:cs="Arial"/>
          <w:color w:val="000000"/>
          <w:sz w:val="20"/>
          <w:szCs w:val="20"/>
          <w:lang w:val="en-US"/>
        </w:rPr>
      </w:pPr>
    </w:p>
    <w:p w14:paraId="34600C12" w14:textId="7444D559" w:rsidR="0078481A" w:rsidRPr="00FE3914" w:rsidRDefault="0010547F" w:rsidP="001224FD">
      <w:pPr>
        <w:autoSpaceDE w:val="0"/>
        <w:autoSpaceDN w:val="0"/>
        <w:adjustRightInd w:val="0"/>
        <w:rPr>
          <w:rFonts w:ascii="Arial" w:hAnsi="Arial" w:cs="Arial"/>
          <w:b/>
          <w:bCs/>
          <w:color w:val="000000"/>
          <w:lang w:val="en-US"/>
        </w:rPr>
      </w:pPr>
      <w:r>
        <w:rPr>
          <w:rFonts w:ascii="Arial" w:hAnsi="Arial" w:cs="Arial"/>
          <w:b/>
          <w:bCs/>
          <w:color w:val="000000"/>
          <w:lang w:val="en-US"/>
        </w:rPr>
        <w:t>10</w:t>
      </w:r>
      <w:r w:rsidR="0078481A" w:rsidRPr="00FE3914">
        <w:rPr>
          <w:rFonts w:ascii="Arial" w:hAnsi="Arial" w:cs="Arial"/>
          <w:b/>
          <w:bCs/>
          <w:color w:val="000000"/>
          <w:lang w:val="en-US"/>
        </w:rPr>
        <w:tab/>
      </w:r>
      <w:r w:rsidR="0065114B" w:rsidRPr="00FE3914">
        <w:rPr>
          <w:rFonts w:ascii="Arial" w:hAnsi="Arial" w:cs="Arial"/>
          <w:b/>
          <w:bCs/>
          <w:color w:val="000000"/>
          <w:lang w:val="en-US"/>
        </w:rPr>
        <w:t xml:space="preserve">Methods of </w:t>
      </w:r>
      <w:r w:rsidR="00403657">
        <w:rPr>
          <w:rFonts w:ascii="Arial" w:hAnsi="Arial" w:cs="Arial"/>
          <w:b/>
          <w:bCs/>
          <w:color w:val="000000"/>
          <w:lang w:val="en-US"/>
        </w:rPr>
        <w:t>s</w:t>
      </w:r>
      <w:r w:rsidR="0065114B" w:rsidRPr="00FE3914">
        <w:rPr>
          <w:rFonts w:ascii="Arial" w:hAnsi="Arial" w:cs="Arial"/>
          <w:b/>
          <w:bCs/>
          <w:color w:val="000000"/>
          <w:lang w:val="en-US"/>
        </w:rPr>
        <w:t xml:space="preserve">ampling </w:t>
      </w:r>
    </w:p>
    <w:p w14:paraId="32ED8FE2" w14:textId="77777777" w:rsidR="00522F96" w:rsidRDefault="00522F96" w:rsidP="00C92A26">
      <w:pPr>
        <w:pStyle w:val="Indent1"/>
        <w:widowControl/>
        <w:tabs>
          <w:tab w:val="clear" w:pos="329"/>
        </w:tabs>
        <w:spacing w:after="0"/>
        <w:ind w:left="0" w:firstLine="0"/>
      </w:pPr>
    </w:p>
    <w:p w14:paraId="5C348E24" w14:textId="77777777" w:rsidR="00403657" w:rsidRDefault="00403657" w:rsidP="00403657">
      <w:pPr>
        <w:widowControl w:val="0"/>
        <w:shd w:val="clear" w:color="auto" w:fill="FFFFFF"/>
        <w:autoSpaceDE w:val="0"/>
        <w:autoSpaceDN w:val="0"/>
        <w:adjustRightInd w:val="0"/>
        <w:jc w:val="both"/>
        <w:rPr>
          <w:rFonts w:ascii="Arial" w:eastAsia="SimSun" w:hAnsi="Arial"/>
          <w:sz w:val="20"/>
          <w:szCs w:val="20"/>
          <w:lang w:val="en-US"/>
        </w:rPr>
      </w:pPr>
      <w:r w:rsidRPr="001A0D6D">
        <w:rPr>
          <w:rFonts w:ascii="Arial" w:eastAsia="SimSun" w:hAnsi="Arial"/>
          <w:sz w:val="20"/>
          <w:szCs w:val="20"/>
          <w:lang w:val="en-US"/>
        </w:rPr>
        <w:t>For checking the compliance with this standard, the methods of sampling contained in ISO 707, shall be used.</w:t>
      </w:r>
    </w:p>
    <w:p w14:paraId="4B131EFC" w14:textId="77777777" w:rsidR="00575897" w:rsidRDefault="00575897" w:rsidP="00403657">
      <w:pPr>
        <w:widowControl w:val="0"/>
        <w:shd w:val="clear" w:color="auto" w:fill="FFFFFF"/>
        <w:autoSpaceDE w:val="0"/>
        <w:autoSpaceDN w:val="0"/>
        <w:adjustRightInd w:val="0"/>
        <w:jc w:val="both"/>
        <w:rPr>
          <w:rFonts w:ascii="Arial" w:eastAsia="SimSun" w:hAnsi="Arial"/>
          <w:sz w:val="20"/>
          <w:szCs w:val="20"/>
          <w:lang w:val="en-US"/>
        </w:rPr>
      </w:pPr>
    </w:p>
    <w:p w14:paraId="72B2CA97" w14:textId="77777777" w:rsidR="00575897" w:rsidRDefault="00575897" w:rsidP="00403657">
      <w:pPr>
        <w:widowControl w:val="0"/>
        <w:shd w:val="clear" w:color="auto" w:fill="FFFFFF"/>
        <w:autoSpaceDE w:val="0"/>
        <w:autoSpaceDN w:val="0"/>
        <w:adjustRightInd w:val="0"/>
        <w:jc w:val="both"/>
        <w:rPr>
          <w:rFonts w:ascii="Arial" w:eastAsia="SimSun" w:hAnsi="Arial"/>
          <w:sz w:val="20"/>
          <w:szCs w:val="20"/>
          <w:lang w:val="en-US"/>
        </w:rPr>
      </w:pPr>
    </w:p>
    <w:sectPr w:rsidR="00575897" w:rsidSect="003A2045">
      <w:headerReference w:type="even" r:id="rId21"/>
      <w:headerReference w:type="default" r:id="rId22"/>
      <w:footerReference w:type="default" r:id="rId23"/>
      <w:headerReference w:type="first" r:id="rId24"/>
      <w:type w:val="continuous"/>
      <w:pgSz w:w="11905" w:h="16837"/>
      <w:pgMar w:top="1440" w:right="925"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7390C" w14:textId="77777777" w:rsidR="002B6B49" w:rsidRDefault="002B6B49">
      <w:r>
        <w:separator/>
      </w:r>
    </w:p>
  </w:endnote>
  <w:endnote w:type="continuationSeparator" w:id="0">
    <w:p w14:paraId="4E10C44F" w14:textId="77777777" w:rsidR="002B6B49" w:rsidRDefault="002B6B49">
      <w:r>
        <w:continuationSeparator/>
      </w:r>
    </w:p>
  </w:endnote>
  <w:endnote w:type="continuationNotice" w:id="1">
    <w:p w14:paraId="0773041D" w14:textId="77777777" w:rsidR="002B6B49" w:rsidRDefault="002B6B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WF">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Klee One"/>
    <w:panose1 w:val="00000000000000000000"/>
    <w:charset w:val="80"/>
    <w:family w:val="auto"/>
    <w:notTrueType/>
    <w:pitch w:val="default"/>
    <w:sig w:usb0="00000001" w:usb1="08070000" w:usb2="00000010" w:usb3="00000000" w:csb0="00020000" w:csb1="00000000"/>
  </w:font>
  <w:font w:name="FrutigerLTStd-Bold">
    <w:altName w:val="Cambria"/>
    <w:panose1 w:val="00000000000000000000"/>
    <w:charset w:val="00"/>
    <w:family w:val="roman"/>
    <w:notTrueType/>
    <w:pitch w:val="default"/>
  </w:font>
  <w:font w:name="FrutigerLTStd-Italic">
    <w:altName w:val="Cambria"/>
    <w:panose1 w:val="00000000000000000000"/>
    <w:charset w:val="00"/>
    <w:family w:val="roman"/>
    <w:notTrueType/>
    <w:pitch w:val="default"/>
  </w:font>
  <w:font w:name="FrutigerLTStd-BoldItalic">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Italic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1E0" w:firstRow="1" w:lastRow="1" w:firstColumn="1" w:lastColumn="1" w:noHBand="0" w:noVBand="0"/>
    </w:tblPr>
    <w:tblGrid>
      <w:gridCol w:w="4620"/>
      <w:gridCol w:w="4844"/>
    </w:tblGrid>
    <w:tr w:rsidR="00F63511" w:rsidRPr="00907D4F" w14:paraId="6A473684" w14:textId="77777777" w:rsidTr="006378EC">
      <w:tc>
        <w:tcPr>
          <w:tcW w:w="4620" w:type="dxa"/>
          <w:vMerge w:val="restart"/>
        </w:tcPr>
        <w:p w14:paraId="201F217B" w14:textId="77777777" w:rsidR="00F63511" w:rsidRPr="006D7D1B" w:rsidRDefault="00F63511" w:rsidP="00003070">
          <w:pPr>
            <w:pStyle w:val="Header"/>
            <w:jc w:val="both"/>
            <w:rPr>
              <w:rFonts w:ascii="Arial" w:hAnsi="Arial" w:cs="Arial"/>
            </w:rPr>
          </w:pPr>
          <w:r w:rsidRPr="000734CD">
            <w:rPr>
              <w:rFonts w:ascii="Arial" w:hAnsi="Arial" w:cs="Arial"/>
              <w:noProof/>
              <w:lang w:val="en-US"/>
            </w:rPr>
            <w:drawing>
              <wp:inline distT="0" distB="0" distL="0" distR="0" wp14:anchorId="0BF629DA" wp14:editId="7DB0397A">
                <wp:extent cx="819150" cy="762000"/>
                <wp:effectExtent l="0" t="0" r="0" b="0"/>
                <wp:docPr id="1" name="Picture 1" descr="AR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62000"/>
                        </a:xfrm>
                        <a:prstGeom prst="rect">
                          <a:avLst/>
                        </a:prstGeom>
                        <a:noFill/>
                        <a:ln>
                          <a:noFill/>
                        </a:ln>
                      </pic:spPr>
                    </pic:pic>
                  </a:graphicData>
                </a:graphic>
              </wp:inline>
            </w:drawing>
          </w:r>
        </w:p>
      </w:tc>
      <w:tc>
        <w:tcPr>
          <w:tcW w:w="4844" w:type="dxa"/>
        </w:tcPr>
        <w:p w14:paraId="65543377" w14:textId="458C4650" w:rsidR="00F63511" w:rsidRPr="00321202" w:rsidRDefault="00F63511" w:rsidP="006A5196">
          <w:pPr>
            <w:pStyle w:val="Header"/>
            <w:jc w:val="right"/>
            <w:rPr>
              <w:rFonts w:ascii="Arial" w:hAnsi="Arial" w:cs="Arial"/>
              <w:sz w:val="20"/>
              <w:szCs w:val="20"/>
              <w:lang w:val="pt-PT"/>
            </w:rPr>
          </w:pPr>
          <w:r w:rsidRPr="00321202">
            <w:rPr>
              <w:rFonts w:ascii="Arial" w:hAnsi="Arial" w:cs="Arial"/>
              <w:bCs/>
              <w:sz w:val="20"/>
              <w:szCs w:val="20"/>
              <w:lang w:val="pt-PT"/>
            </w:rPr>
            <w:t xml:space="preserve">Reference No. </w:t>
          </w:r>
          <w:r w:rsidR="00BD0C4B">
            <w:rPr>
              <w:rFonts w:ascii="Arial" w:hAnsi="Arial" w:cs="Arial"/>
              <w:bCs/>
              <w:sz w:val="20"/>
              <w:szCs w:val="20"/>
              <w:lang w:val="pt-PT"/>
            </w:rPr>
            <w:t>F</w:t>
          </w:r>
          <w:r w:rsidR="00E800B4">
            <w:rPr>
              <w:rFonts w:ascii="Arial" w:hAnsi="Arial" w:cs="Arial"/>
              <w:bCs/>
              <w:sz w:val="20"/>
              <w:szCs w:val="20"/>
              <w:lang w:val="pt-PT"/>
            </w:rPr>
            <w:t>D</w:t>
          </w:r>
          <w:r w:rsidRPr="00321202">
            <w:rPr>
              <w:rFonts w:ascii="Arial" w:hAnsi="Arial" w:cs="Arial"/>
              <w:bCs/>
              <w:sz w:val="20"/>
              <w:szCs w:val="20"/>
              <w:lang w:val="pt-PT"/>
            </w:rPr>
            <w:t xml:space="preserve">ARS </w:t>
          </w:r>
          <w:r w:rsidR="00372791">
            <w:rPr>
              <w:rFonts w:ascii="Arial" w:hAnsi="Arial" w:cs="Arial"/>
              <w:bCs/>
              <w:sz w:val="20"/>
              <w:szCs w:val="20"/>
              <w:lang w:val="pt-PT"/>
            </w:rPr>
            <w:t>1035</w:t>
          </w:r>
          <w:r w:rsidRPr="00321202">
            <w:rPr>
              <w:rFonts w:ascii="Arial" w:hAnsi="Arial" w:cs="Arial"/>
              <w:bCs/>
              <w:sz w:val="20"/>
              <w:szCs w:val="20"/>
              <w:lang w:val="pt-PT"/>
            </w:rPr>
            <w:t>:202</w:t>
          </w:r>
          <w:r w:rsidR="00BD0C4B">
            <w:rPr>
              <w:rFonts w:ascii="Arial" w:hAnsi="Arial" w:cs="Arial"/>
              <w:bCs/>
              <w:sz w:val="20"/>
              <w:szCs w:val="20"/>
              <w:lang w:val="pt-PT"/>
            </w:rPr>
            <w:t>6</w:t>
          </w:r>
          <w:r w:rsidRPr="00321202">
            <w:rPr>
              <w:rFonts w:ascii="Arial" w:hAnsi="Arial" w:cs="Arial"/>
              <w:bCs/>
              <w:sz w:val="20"/>
              <w:szCs w:val="20"/>
              <w:lang w:val="pt-PT"/>
            </w:rPr>
            <w:t>(E)</w:t>
          </w:r>
        </w:p>
      </w:tc>
    </w:tr>
    <w:tr w:rsidR="00F63511" w:rsidRPr="00706FA5" w14:paraId="3A8C70EE" w14:textId="77777777" w:rsidTr="006378EC">
      <w:tc>
        <w:tcPr>
          <w:tcW w:w="4620" w:type="dxa"/>
          <w:vMerge/>
        </w:tcPr>
        <w:p w14:paraId="4903616F" w14:textId="77777777" w:rsidR="00F63511" w:rsidRPr="00321202" w:rsidRDefault="00F63511" w:rsidP="00003070">
          <w:pPr>
            <w:pStyle w:val="Header"/>
            <w:jc w:val="both"/>
            <w:rPr>
              <w:rFonts w:ascii="Arial" w:hAnsi="Arial" w:cs="Arial"/>
              <w:lang w:val="pt-PT"/>
            </w:rPr>
          </w:pPr>
        </w:p>
      </w:tc>
      <w:tc>
        <w:tcPr>
          <w:tcW w:w="4844" w:type="dxa"/>
        </w:tcPr>
        <w:p w14:paraId="21BDC65A" w14:textId="29AE029A" w:rsidR="00F63511" w:rsidRPr="00706FA5" w:rsidRDefault="00F63511" w:rsidP="00003070">
          <w:pPr>
            <w:pStyle w:val="Header"/>
            <w:jc w:val="right"/>
            <w:rPr>
              <w:rFonts w:ascii="Arial" w:hAnsi="Arial" w:cs="Arial"/>
              <w:bCs/>
              <w:sz w:val="20"/>
              <w:szCs w:val="20"/>
              <w:lang w:val="pt-PT"/>
            </w:rPr>
          </w:pPr>
          <w:r w:rsidRPr="00706FA5">
            <w:rPr>
              <w:rFonts w:ascii="Arial" w:hAnsi="Arial" w:cs="Arial"/>
              <w:bCs/>
              <w:sz w:val="20"/>
              <w:szCs w:val="20"/>
              <w:lang w:val="pt-PT"/>
            </w:rPr>
            <w:t xml:space="preserve">ICS </w:t>
          </w:r>
          <w:r w:rsidR="00FC6C00" w:rsidRPr="00FC6C00">
            <w:rPr>
              <w:rFonts w:ascii="Arial" w:hAnsi="Arial" w:cs="Arial"/>
              <w:bCs/>
              <w:sz w:val="20"/>
              <w:szCs w:val="20"/>
              <w:lang w:val="pt-PT"/>
            </w:rPr>
            <w:t>67.100.40</w:t>
          </w:r>
        </w:p>
        <w:p w14:paraId="086F3B2C" w14:textId="77777777" w:rsidR="00F63511" w:rsidRPr="00706FA5" w:rsidRDefault="00F63511" w:rsidP="00003070">
          <w:pPr>
            <w:pStyle w:val="Header"/>
            <w:jc w:val="right"/>
            <w:rPr>
              <w:rFonts w:ascii="Arial" w:hAnsi="Arial" w:cs="Arial"/>
              <w:bCs/>
              <w:sz w:val="20"/>
              <w:szCs w:val="20"/>
              <w:lang w:val="pt-PT"/>
            </w:rPr>
          </w:pPr>
        </w:p>
        <w:p w14:paraId="2E3DBD9C" w14:textId="77777777" w:rsidR="00F63511" w:rsidRPr="00706FA5" w:rsidRDefault="00F63511" w:rsidP="00003070">
          <w:pPr>
            <w:pStyle w:val="Header"/>
            <w:jc w:val="right"/>
            <w:rPr>
              <w:rFonts w:ascii="Arial" w:hAnsi="Arial" w:cs="Arial"/>
              <w:bCs/>
              <w:sz w:val="20"/>
              <w:szCs w:val="20"/>
              <w:lang w:val="pt-PT"/>
            </w:rPr>
          </w:pPr>
        </w:p>
        <w:p w14:paraId="119FCD1C" w14:textId="07FDE144" w:rsidR="00F63511" w:rsidRPr="00706FA5" w:rsidRDefault="00F63511" w:rsidP="006A5196">
          <w:pPr>
            <w:pStyle w:val="Header"/>
            <w:jc w:val="right"/>
            <w:rPr>
              <w:rFonts w:ascii="Arial" w:hAnsi="Arial" w:cs="Arial"/>
              <w:sz w:val="20"/>
              <w:szCs w:val="20"/>
              <w:lang w:val="pt-PT"/>
            </w:rPr>
          </w:pPr>
          <w:r w:rsidRPr="00706FA5">
            <w:rPr>
              <w:rFonts w:ascii="Arial" w:hAnsi="Arial" w:cs="Arial"/>
              <w:bCs/>
              <w:sz w:val="20"/>
              <w:szCs w:val="20"/>
              <w:lang w:val="pt-PT"/>
            </w:rPr>
            <w:t>© ARSO 202</w:t>
          </w:r>
          <w:r w:rsidR="00BD0C4B">
            <w:rPr>
              <w:rFonts w:ascii="Arial" w:hAnsi="Arial" w:cs="Arial"/>
              <w:bCs/>
              <w:sz w:val="20"/>
              <w:szCs w:val="20"/>
              <w:lang w:val="pt-PT"/>
            </w:rPr>
            <w:t>6</w:t>
          </w:r>
        </w:p>
      </w:tc>
    </w:tr>
  </w:tbl>
  <w:p w14:paraId="38D5386C" w14:textId="77777777" w:rsidR="00F63511" w:rsidRPr="00706FA5" w:rsidRDefault="00F63511">
    <w:pPr>
      <w:pStyle w:val="Footer"/>
      <w:tabs>
        <w:tab w:val="clear" w:pos="4320"/>
      </w:tabs>
      <w:rPr>
        <w:rFonts w:ascii="Arial" w:hAnsi="Arial" w:cs="Arial"/>
        <w:sz w:val="20"/>
        <w:lang w:val="pt-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BC00" w14:textId="5EE704F9" w:rsidR="00F63511" w:rsidRDefault="00F63511">
    <w:pPr>
      <w:pStyle w:val="Footer"/>
      <w:tabs>
        <w:tab w:val="clear" w:pos="4320"/>
        <w:tab w:val="clear" w:pos="8640"/>
        <w:tab w:val="left" w:pos="5760"/>
      </w:tabs>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9D23B0">
      <w:rPr>
        <w:rStyle w:val="PageNumber"/>
        <w:rFonts w:ascii="Arial" w:hAnsi="Arial" w:cs="Arial"/>
        <w:noProof/>
        <w:sz w:val="20"/>
      </w:rPr>
      <w:t>2</w:t>
    </w:r>
    <w:r>
      <w:rPr>
        <w:rStyle w:val="PageNumber"/>
        <w:rFonts w:ascii="Arial" w:hAnsi="Arial" w:cs="Arial"/>
        <w:sz w:val="20"/>
      </w:rPr>
      <w:fldChar w:fldCharType="end"/>
    </w:r>
    <w:r>
      <w:rPr>
        <w:rStyle w:val="PageNumber"/>
        <w:rFonts w:ascii="Arial" w:hAnsi="Arial" w:cs="Arial"/>
        <w:sz w:val="20"/>
      </w:rPr>
      <w:tab/>
    </w:r>
    <w:r w:rsidRPr="00E62F67">
      <w:rPr>
        <w:rStyle w:val="PageNumber"/>
        <w:rFonts w:ascii="Arial" w:hAnsi="Arial" w:cs="Arial"/>
        <w:sz w:val="20"/>
      </w:rPr>
      <w:t>© ARSO 202</w:t>
    </w:r>
    <w:r w:rsidR="00B12132">
      <w:rPr>
        <w:rStyle w:val="PageNumber"/>
        <w:rFonts w:ascii="Arial" w:hAnsi="Arial" w:cs="Arial"/>
        <w:sz w:val="20"/>
      </w:rPr>
      <w:t>6</w:t>
    </w:r>
    <w:r w:rsidRPr="00E62F67">
      <w:rPr>
        <w:rStyle w:val="PageNumber"/>
        <w:rFonts w:ascii="Arial" w:hAnsi="Arial" w:cs="Arial"/>
        <w:sz w:val="20"/>
      </w:rPr>
      <w:t xml:space="preserve">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A036" w14:textId="1B94128A" w:rsidR="00F63511" w:rsidRDefault="00F63511">
    <w:pPr>
      <w:pStyle w:val="Footer"/>
      <w:tabs>
        <w:tab w:val="clear" w:pos="4320"/>
        <w:tab w:val="left" w:pos="8640"/>
      </w:tabs>
      <w:jc w:val="both"/>
      <w:rPr>
        <w:rFonts w:ascii="Arial" w:hAnsi="Arial" w:cs="Arial"/>
        <w:sz w:val="20"/>
      </w:rPr>
    </w:pPr>
    <w:r w:rsidRPr="00E62F67">
      <w:rPr>
        <w:rStyle w:val="PageNumber"/>
        <w:rFonts w:ascii="Arial" w:hAnsi="Arial" w:cs="Arial"/>
        <w:sz w:val="20"/>
      </w:rPr>
      <w:t>© ARSO 202</w:t>
    </w:r>
    <w:r w:rsidR="009C3F44">
      <w:rPr>
        <w:rStyle w:val="PageNumber"/>
        <w:rFonts w:ascii="Arial" w:hAnsi="Arial" w:cs="Arial"/>
        <w:sz w:val="20"/>
      </w:rPr>
      <w:t>6</w:t>
    </w:r>
    <w:r w:rsidRPr="00E62F67">
      <w:rPr>
        <w:rStyle w:val="PageNumber"/>
        <w:rFonts w:ascii="Arial" w:hAnsi="Arial" w:cs="Arial"/>
        <w:sz w:val="20"/>
      </w:rPr>
      <w:t xml:space="preserve"> — All rights reserved</w:t>
    </w:r>
    <w:r>
      <w:rPr>
        <w:rStyle w:val="PageNumber"/>
        <w:rFonts w:ascii="Arial" w:hAnsi="Arial" w:cs="Arial"/>
        <w:sz w:val="20"/>
      </w:rPr>
      <w:tab/>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9D23B0">
      <w:rPr>
        <w:rStyle w:val="PageNumber"/>
        <w:rFonts w:ascii="Arial" w:hAnsi="Arial" w:cs="Arial"/>
        <w:noProof/>
        <w:sz w:val="20"/>
      </w:rPr>
      <w:t>v</w:t>
    </w:r>
    <w:r>
      <w:rPr>
        <w:rStyle w:val="PageNumber"/>
        <w:rFonts w:ascii="Arial" w:hAnsi="Arial" w:cs="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B6D9" w14:textId="76564A8A" w:rsidR="00F63511" w:rsidRPr="005E3D1B" w:rsidRDefault="00575897" w:rsidP="005E3D1B">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E88AE" w14:textId="77777777" w:rsidR="002B6B49" w:rsidRDefault="002B6B49">
      <w:r>
        <w:separator/>
      </w:r>
    </w:p>
  </w:footnote>
  <w:footnote w:type="continuationSeparator" w:id="0">
    <w:p w14:paraId="55168D7C" w14:textId="77777777" w:rsidR="002B6B49" w:rsidRDefault="002B6B49">
      <w:r>
        <w:continuationSeparator/>
      </w:r>
    </w:p>
  </w:footnote>
  <w:footnote w:type="continuationNotice" w:id="1">
    <w:p w14:paraId="4964EDFF" w14:textId="77777777" w:rsidR="002B6B49" w:rsidRDefault="002B6B49"/>
  </w:footnote>
  <w:footnote w:id="2">
    <w:p w14:paraId="7E359C0E" w14:textId="2DCE7223" w:rsidR="00F63511" w:rsidRPr="00264D54" w:rsidRDefault="00F63511" w:rsidP="00264D54">
      <w:pPr>
        <w:autoSpaceDE w:val="0"/>
        <w:autoSpaceDN w:val="0"/>
        <w:adjustRightInd w:val="0"/>
        <w:rPr>
          <w:rFonts w:ascii="Arial" w:hAnsi="Arial" w:cs="Arial"/>
          <w:sz w:val="16"/>
          <w:szCs w:val="16"/>
        </w:rPr>
      </w:pPr>
      <w:r w:rsidRPr="00E62F67">
        <w:rPr>
          <w:rStyle w:val="FootnoteReference"/>
          <w:rFonts w:ascii="Arial" w:hAnsi="Arial" w:cs="Arial"/>
          <w:sz w:val="16"/>
          <w:szCs w:val="16"/>
        </w:rPr>
        <w:t>*</w:t>
      </w:r>
      <w:r w:rsidRPr="00E62F67">
        <w:rPr>
          <w:rFonts w:ascii="Arial" w:hAnsi="Arial" w:cs="Arial"/>
          <w:sz w:val="16"/>
          <w:szCs w:val="16"/>
        </w:rPr>
        <w:t xml:space="preserve"> © 202</w:t>
      </w:r>
      <w:r w:rsidR="009C3F44">
        <w:rPr>
          <w:rFonts w:ascii="Arial" w:hAnsi="Arial" w:cs="Arial"/>
          <w:sz w:val="16"/>
          <w:szCs w:val="16"/>
        </w:rPr>
        <w:t>6</w:t>
      </w:r>
      <w:r w:rsidRPr="00E62F67">
        <w:rPr>
          <w:rFonts w:ascii="Arial" w:hAnsi="Arial" w:cs="Arial"/>
          <w:sz w:val="16"/>
          <w:szCs w:val="16"/>
        </w:rPr>
        <w:t xml:space="preserve"> ARSO — All rights of exploitation reserved worldwide for African Member States’ NSBs.</w:t>
      </w:r>
    </w:p>
  </w:footnote>
  <w:footnote w:id="3">
    <w:p w14:paraId="06110812" w14:textId="1EECFAF9" w:rsidR="007E3859" w:rsidRPr="00C66886" w:rsidRDefault="007E3859" w:rsidP="007E3859">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7217" w14:textId="77777777" w:rsidR="00F63511" w:rsidRDefault="002B6B49">
    <w:pPr>
      <w:pStyle w:val="Header"/>
    </w:pPr>
    <w:r>
      <w:rPr>
        <w:noProof/>
      </w:rPr>
      <w:pict w14:anchorId="1EACB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7" o:spid="_x0000_s1026" type="#_x0000_t136" style="position:absolute;margin-left:0;margin-top:0;width:811.5pt;height:26.25pt;rotation:315;z-index:-251658239;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sidR="00F63511">
      <w:rPr>
        <w:rFonts w:ascii="Arial" w:hAnsi="Arial" w:cs="Arial"/>
        <w:b/>
        <w:bCs/>
        <w:sz w:val="28"/>
      </w:rPr>
      <w:t>DKS AS 4044: 2004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69B2" w14:textId="77777777" w:rsidR="00F63511" w:rsidRDefault="002B6B49">
    <w:pPr>
      <w:pStyle w:val="Header"/>
      <w:jc w:val="right"/>
      <w:rPr>
        <w:rFonts w:ascii="Arial" w:hAnsi="Arial" w:cs="Arial"/>
        <w:b/>
        <w:bCs/>
      </w:rPr>
    </w:pPr>
    <w:r>
      <w:rPr>
        <w:noProof/>
      </w:rPr>
      <w:pict w14:anchorId="62463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8" o:spid="_x0000_s1027" type="#_x0000_t136" style="position:absolute;left:0;text-align:left;margin-left:0;margin-top:0;width:811.5pt;height:26.25pt;rotation:315;z-index:-251658238;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sidR="00F63511">
      <w:rPr>
        <w:rFonts w:ascii="Arial" w:hAnsi="Arial" w:cs="Arial"/>
        <w:b/>
        <w:bCs/>
        <w:sz w:val="28"/>
      </w:rPr>
      <w:t>CD/K/03-2-3/2003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1E0" w:firstRow="1" w:lastRow="1" w:firstColumn="1" w:lastColumn="1" w:noHBand="0" w:noVBand="0"/>
    </w:tblPr>
    <w:tblGrid>
      <w:gridCol w:w="4620"/>
      <w:gridCol w:w="4844"/>
    </w:tblGrid>
    <w:tr w:rsidR="00F63511" w14:paraId="74407811" w14:textId="77777777" w:rsidTr="002E5F5E">
      <w:tc>
        <w:tcPr>
          <w:tcW w:w="4620" w:type="dxa"/>
          <w:vMerge w:val="restart"/>
        </w:tcPr>
        <w:p w14:paraId="0CD4E112" w14:textId="77777777" w:rsidR="00F63511" w:rsidRPr="00D21A14" w:rsidRDefault="00F63511" w:rsidP="00FE08EB">
          <w:pPr>
            <w:pStyle w:val="Header"/>
            <w:jc w:val="both"/>
            <w:rPr>
              <w:rFonts w:ascii="Arial" w:hAnsi="Arial" w:cs="Arial"/>
              <w:b/>
              <w:sz w:val="44"/>
              <w:szCs w:val="44"/>
            </w:rPr>
          </w:pPr>
          <w:r w:rsidRPr="00D21A14">
            <w:rPr>
              <w:rFonts w:ascii="Arial" w:eastAsia="Arial Unicode MS" w:hAnsi="Arial" w:cs="Arial"/>
              <w:b/>
              <w:sz w:val="44"/>
              <w:szCs w:val="44"/>
            </w:rPr>
            <w:t>AFRICAN STANDARD</w:t>
          </w:r>
        </w:p>
      </w:tc>
      <w:tc>
        <w:tcPr>
          <w:tcW w:w="4844" w:type="dxa"/>
        </w:tcPr>
        <w:p w14:paraId="534AB64D" w14:textId="72452C99" w:rsidR="00F63511" w:rsidRDefault="00BD0C4B" w:rsidP="006A5196">
          <w:pPr>
            <w:pStyle w:val="Header"/>
            <w:tabs>
              <w:tab w:val="clear" w:pos="4320"/>
            </w:tabs>
            <w:jc w:val="right"/>
          </w:pPr>
          <w:r>
            <w:rPr>
              <w:rFonts w:ascii="Arial" w:hAnsi="Arial" w:cs="Arial"/>
              <w:b/>
              <w:bCs/>
              <w:sz w:val="44"/>
              <w:szCs w:val="44"/>
            </w:rPr>
            <w:t>F</w:t>
          </w:r>
          <w:r w:rsidR="00E800B4">
            <w:rPr>
              <w:rFonts w:ascii="Arial" w:hAnsi="Arial" w:cs="Arial"/>
              <w:b/>
              <w:bCs/>
              <w:sz w:val="44"/>
              <w:szCs w:val="44"/>
            </w:rPr>
            <w:t>D</w:t>
          </w:r>
          <w:r w:rsidR="00372791" w:rsidRPr="00372791">
            <w:rPr>
              <w:rFonts w:ascii="Arial" w:hAnsi="Arial" w:cs="Arial"/>
              <w:b/>
              <w:bCs/>
              <w:sz w:val="44"/>
              <w:szCs w:val="44"/>
            </w:rPr>
            <w:t>ARS 1035:202</w:t>
          </w:r>
          <w:r>
            <w:rPr>
              <w:rFonts w:ascii="Arial" w:hAnsi="Arial" w:cs="Arial"/>
              <w:b/>
              <w:bCs/>
              <w:sz w:val="44"/>
              <w:szCs w:val="44"/>
            </w:rPr>
            <w:t>6</w:t>
          </w:r>
        </w:p>
      </w:tc>
    </w:tr>
    <w:tr w:rsidR="00F63511" w14:paraId="12898A4E" w14:textId="77777777" w:rsidTr="002E5F5E">
      <w:tc>
        <w:tcPr>
          <w:tcW w:w="4620" w:type="dxa"/>
          <w:vMerge/>
        </w:tcPr>
        <w:p w14:paraId="684B2B0B" w14:textId="77777777" w:rsidR="00F63511" w:rsidRDefault="00F63511" w:rsidP="00FE08EB">
          <w:pPr>
            <w:pStyle w:val="Header"/>
            <w:jc w:val="both"/>
          </w:pPr>
        </w:p>
      </w:tc>
      <w:tc>
        <w:tcPr>
          <w:tcW w:w="4844" w:type="dxa"/>
        </w:tcPr>
        <w:p w14:paraId="26BF4367" w14:textId="692361EC" w:rsidR="00F63511" w:rsidRPr="00FE08EB" w:rsidRDefault="00F63511" w:rsidP="006A5196">
          <w:pPr>
            <w:pStyle w:val="Header"/>
            <w:jc w:val="right"/>
            <w:rPr>
              <w:sz w:val="20"/>
              <w:szCs w:val="20"/>
            </w:rPr>
          </w:pPr>
          <w:r w:rsidRPr="00FE08EB">
            <w:rPr>
              <w:rFonts w:ascii="Arial" w:hAnsi="Arial" w:cs="Arial"/>
              <w:bCs/>
              <w:sz w:val="20"/>
              <w:szCs w:val="20"/>
            </w:rPr>
            <w:t xml:space="preserve">First Edition </w:t>
          </w:r>
          <w:r>
            <w:rPr>
              <w:rFonts w:ascii="Arial" w:hAnsi="Arial" w:cs="Arial"/>
              <w:bCs/>
              <w:sz w:val="20"/>
              <w:szCs w:val="20"/>
            </w:rPr>
            <w:t>202</w:t>
          </w:r>
          <w:r w:rsidR="00BD0C4B">
            <w:rPr>
              <w:rFonts w:ascii="Arial" w:hAnsi="Arial" w:cs="Arial"/>
              <w:bCs/>
              <w:sz w:val="20"/>
              <w:szCs w:val="20"/>
            </w:rPr>
            <w:t>6</w:t>
          </w:r>
        </w:p>
      </w:tc>
    </w:tr>
  </w:tbl>
  <w:p w14:paraId="418B9B8B" w14:textId="77777777" w:rsidR="00F63511" w:rsidRDefault="002B6B49">
    <w:pPr>
      <w:pStyle w:val="Header"/>
      <w:jc w:val="both"/>
    </w:pPr>
    <w:r>
      <w:rPr>
        <w:noProof/>
      </w:rPr>
      <w:pict w14:anchorId="3BB0E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6" o:spid="_x0000_s1037" type="#_x0000_t136" style="position:absolute;left:0;text-align:left;margin-left:0;margin-top:0;width:811.5pt;height:26.25pt;rotation:315;z-index:-251658240;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3652" w14:textId="2806A4EE" w:rsidR="00F63511" w:rsidRDefault="002B6B49">
    <w:pPr>
      <w:pStyle w:val="Header"/>
    </w:pPr>
    <w:r>
      <w:rPr>
        <w:noProof/>
      </w:rPr>
      <w:pict w14:anchorId="6C9A0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0" o:spid="_x0000_s1029" type="#_x0000_t136" style="position:absolute;margin-left:0;margin-top:0;width:811.5pt;height:26.25pt;rotation:315;z-index:-251658236;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sidR="00372791" w:rsidRPr="00372791">
      <w:rPr>
        <w:rFonts w:ascii="Arial" w:hAnsi="Arial" w:cs="Arial"/>
        <w:b/>
        <w:bCs/>
        <w:sz w:val="28"/>
      </w:rPr>
      <w:t xml:space="preserve"> </w:t>
    </w:r>
    <w:r w:rsidR="00BD0C4B">
      <w:rPr>
        <w:rFonts w:ascii="Arial" w:hAnsi="Arial" w:cs="Arial"/>
        <w:b/>
        <w:bCs/>
        <w:sz w:val="28"/>
      </w:rPr>
      <w:t>F</w:t>
    </w:r>
    <w:r w:rsidR="00E800B4">
      <w:rPr>
        <w:rFonts w:ascii="Arial" w:hAnsi="Arial" w:cs="Arial"/>
        <w:b/>
        <w:bCs/>
        <w:sz w:val="28"/>
      </w:rPr>
      <w:t>DARS</w:t>
    </w:r>
    <w:r w:rsidR="00372791">
      <w:rPr>
        <w:rFonts w:ascii="Arial" w:hAnsi="Arial" w:cs="Arial"/>
        <w:b/>
        <w:bCs/>
        <w:sz w:val="28"/>
      </w:rPr>
      <w:t xml:space="preserve"> 1035:202</w:t>
    </w:r>
    <w:r w:rsidR="00BD0C4B">
      <w:rPr>
        <w:rFonts w:ascii="Arial" w:hAnsi="Arial" w:cs="Arial"/>
        <w:b/>
        <w:bCs/>
        <w:sz w:val="28"/>
      </w:rPr>
      <w:t>6</w:t>
    </w:r>
  </w:p>
  <w:p w14:paraId="51B0DBF3" w14:textId="77777777" w:rsidR="0098429A" w:rsidRDefault="0098429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41DC" w14:textId="630842BB" w:rsidR="00F63511" w:rsidRDefault="002B6B49">
    <w:pPr>
      <w:pStyle w:val="Header"/>
      <w:jc w:val="right"/>
      <w:rPr>
        <w:rFonts w:ascii="Arial" w:hAnsi="Arial" w:cs="Arial"/>
        <w:b/>
        <w:bCs/>
      </w:rPr>
    </w:pPr>
    <w:r>
      <w:rPr>
        <w:noProof/>
      </w:rPr>
      <w:pict w14:anchorId="6B1B6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1" o:spid="_x0000_s1030" type="#_x0000_t136" style="position:absolute;left:0;text-align:left;margin-left:0;margin-top:0;width:811.5pt;height:26.25pt;rotation:315;z-index:-251658235;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sidR="00B12132">
      <w:rPr>
        <w:rFonts w:ascii="Arial" w:hAnsi="Arial" w:cs="Arial"/>
        <w:b/>
        <w:bCs/>
        <w:sz w:val="28"/>
      </w:rPr>
      <w:t>F</w:t>
    </w:r>
    <w:r w:rsidR="005E3D1B">
      <w:rPr>
        <w:rFonts w:ascii="Arial" w:hAnsi="Arial" w:cs="Arial"/>
        <w:b/>
        <w:bCs/>
        <w:sz w:val="28"/>
      </w:rPr>
      <w:t>D</w:t>
    </w:r>
    <w:r w:rsidR="00F63511">
      <w:rPr>
        <w:rFonts w:ascii="Arial" w:hAnsi="Arial" w:cs="Arial"/>
        <w:b/>
        <w:bCs/>
        <w:sz w:val="28"/>
      </w:rPr>
      <w:t xml:space="preserve">ARS </w:t>
    </w:r>
    <w:r w:rsidR="00372791">
      <w:rPr>
        <w:rFonts w:ascii="Arial" w:hAnsi="Arial" w:cs="Arial"/>
        <w:b/>
        <w:bCs/>
        <w:sz w:val="28"/>
      </w:rPr>
      <w:t>1035</w:t>
    </w:r>
    <w:r w:rsidR="00F63511">
      <w:rPr>
        <w:rFonts w:ascii="Arial" w:hAnsi="Arial" w:cs="Arial"/>
        <w:b/>
        <w:bCs/>
        <w:sz w:val="28"/>
      </w:rPr>
      <w:t>:202</w:t>
    </w:r>
    <w:r w:rsidR="00B12132">
      <w:rPr>
        <w:rFonts w:ascii="Arial" w:hAnsi="Arial" w:cs="Arial"/>
        <w:b/>
        <w:bCs/>
        <w:sz w:val="28"/>
      </w:rPr>
      <w:t>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E477" w14:textId="77777777" w:rsidR="00F63511" w:rsidRDefault="002B6B49">
    <w:pPr>
      <w:pStyle w:val="Header"/>
    </w:pPr>
    <w:r>
      <w:rPr>
        <w:noProof/>
      </w:rPr>
      <w:pict w14:anchorId="15BC1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9" o:spid="_x0000_s1028" type="#_x0000_t136" style="position:absolute;margin-left:0;margin-top:0;width:811.5pt;height:26.25pt;rotation:315;z-index:-251658237;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A3EC" w14:textId="77777777" w:rsidR="00F63511" w:rsidRDefault="002B6B49">
    <w:pPr>
      <w:pStyle w:val="Header"/>
    </w:pPr>
    <w:r>
      <w:rPr>
        <w:noProof/>
      </w:rPr>
      <w:pict w14:anchorId="2AB35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6" o:spid="_x0000_s1035" type="#_x0000_t136" style="position:absolute;margin-left:0;margin-top:0;width:811.5pt;height:26.25pt;rotation:315;z-index:-251658230;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940C" w14:textId="0C573C0F" w:rsidR="00F63511" w:rsidRDefault="005E3D1B" w:rsidP="004573D9">
    <w:pPr>
      <w:pStyle w:val="Header"/>
      <w:jc w:val="right"/>
    </w:pPr>
    <w:r>
      <w:rPr>
        <w:rFonts w:ascii="Arial" w:hAnsi="Arial" w:cs="Arial"/>
        <w:b/>
        <w:bCs/>
        <w:sz w:val="28"/>
      </w:rPr>
      <w:t>D</w:t>
    </w:r>
    <w:r w:rsidR="00372791" w:rsidRPr="00372791">
      <w:rPr>
        <w:rFonts w:ascii="Arial" w:hAnsi="Arial" w:cs="Arial"/>
        <w:b/>
        <w:bCs/>
        <w:sz w:val="28"/>
      </w:rPr>
      <w:t>ARS 1035:202</w:t>
    </w:r>
    <w:r>
      <w:rPr>
        <w:rFonts w:ascii="Arial" w:hAnsi="Arial" w:cs="Arial"/>
        <w:b/>
        <w:bCs/>
        <w:sz w:val="28"/>
      </w:rPr>
      <w:t>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E68A" w14:textId="77777777" w:rsidR="00F63511" w:rsidRDefault="002B6B49">
    <w:pPr>
      <w:pStyle w:val="Header"/>
    </w:pPr>
    <w:r>
      <w:rPr>
        <w:noProof/>
      </w:rPr>
      <w:pict w14:anchorId="3E2DC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5" o:spid="_x0000_s1034" type="#_x0000_t136" style="position:absolute;margin-left:0;margin-top:0;width:811.5pt;height:26.25pt;rotation:315;z-index:-251658231;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65C"/>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F42875"/>
    <w:multiLevelType w:val="hybridMultilevel"/>
    <w:tmpl w:val="E6ACF70A"/>
    <w:lvl w:ilvl="0" w:tplc="90F699E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AC35E5F"/>
    <w:multiLevelType w:val="hybridMultilevel"/>
    <w:tmpl w:val="914C8002"/>
    <w:lvl w:ilvl="0" w:tplc="D9ECC03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8845B53"/>
    <w:multiLevelType w:val="hybridMultilevel"/>
    <w:tmpl w:val="9A96F372"/>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C2C1C4A"/>
    <w:multiLevelType w:val="multilevel"/>
    <w:tmpl w:val="3C2C1C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BD1B4F"/>
    <w:multiLevelType w:val="multilevel"/>
    <w:tmpl w:val="3EBD1B4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940402"/>
    <w:multiLevelType w:val="multilevel"/>
    <w:tmpl w:val="509404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65368A"/>
    <w:multiLevelType w:val="hybridMultilevel"/>
    <w:tmpl w:val="57E44C58"/>
    <w:lvl w:ilvl="0" w:tplc="42EE206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66404D4"/>
    <w:multiLevelType w:val="multilevel"/>
    <w:tmpl w:val="566404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1C926E6"/>
    <w:multiLevelType w:val="singleLevel"/>
    <w:tmpl w:val="BEE4D87C"/>
    <w:lvl w:ilvl="0">
      <w:start w:val="1"/>
      <w:numFmt w:val="decimal"/>
      <w:pStyle w:val="Agri-para-number"/>
      <w:lvlText w:val="%1."/>
      <w:lvlJc w:val="left"/>
      <w:pPr>
        <w:tabs>
          <w:tab w:val="num" w:pos="360"/>
        </w:tabs>
        <w:ind w:left="360" w:hanging="360"/>
      </w:pPr>
      <w:rPr>
        <w:rFonts w:hint="default"/>
      </w:rPr>
    </w:lvl>
  </w:abstractNum>
  <w:abstractNum w:abstractNumId="10" w15:restartNumberingAfterBreak="0">
    <w:nsid w:val="78FE7EFD"/>
    <w:multiLevelType w:val="multilevel"/>
    <w:tmpl w:val="7E2C25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9450BEC"/>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6D046C"/>
    <w:multiLevelType w:val="multilevel"/>
    <w:tmpl w:val="7D6D04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E2C2578"/>
    <w:multiLevelType w:val="multilevel"/>
    <w:tmpl w:val="7E2C25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6963198">
    <w:abstractNumId w:val="9"/>
  </w:num>
  <w:num w:numId="2" w16cid:durableId="1255632304">
    <w:abstractNumId w:val="1"/>
  </w:num>
  <w:num w:numId="3" w16cid:durableId="1631784573">
    <w:abstractNumId w:val="2"/>
  </w:num>
  <w:num w:numId="4" w16cid:durableId="1588424585">
    <w:abstractNumId w:val="7"/>
  </w:num>
  <w:num w:numId="5" w16cid:durableId="1114441805">
    <w:abstractNumId w:val="11"/>
  </w:num>
  <w:num w:numId="6" w16cid:durableId="1184592107">
    <w:abstractNumId w:val="0"/>
  </w:num>
  <w:num w:numId="7" w16cid:durableId="774443405">
    <w:abstractNumId w:val="8"/>
  </w:num>
  <w:num w:numId="8" w16cid:durableId="534201800">
    <w:abstractNumId w:val="12"/>
  </w:num>
  <w:num w:numId="9" w16cid:durableId="1283422789">
    <w:abstractNumId w:val="13"/>
  </w:num>
  <w:num w:numId="10" w16cid:durableId="293100010">
    <w:abstractNumId w:val="10"/>
  </w:num>
  <w:num w:numId="11" w16cid:durableId="851337834">
    <w:abstractNumId w:val="5"/>
  </w:num>
  <w:num w:numId="12" w16cid:durableId="1881820752">
    <w:abstractNumId w:val="6"/>
  </w:num>
  <w:num w:numId="13" w16cid:durableId="537931178">
    <w:abstractNumId w:val="4"/>
  </w:num>
  <w:num w:numId="14" w16cid:durableId="190023953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CCA"/>
    <w:rsid w:val="000010AD"/>
    <w:rsid w:val="000027FB"/>
    <w:rsid w:val="00003070"/>
    <w:rsid w:val="00004543"/>
    <w:rsid w:val="000128E2"/>
    <w:rsid w:val="00012CA0"/>
    <w:rsid w:val="000133D5"/>
    <w:rsid w:val="00013454"/>
    <w:rsid w:val="000152D9"/>
    <w:rsid w:val="00015C7B"/>
    <w:rsid w:val="000200E0"/>
    <w:rsid w:val="00020DDC"/>
    <w:rsid w:val="0002112E"/>
    <w:rsid w:val="000215E6"/>
    <w:rsid w:val="00021F53"/>
    <w:rsid w:val="00022319"/>
    <w:rsid w:val="0002258D"/>
    <w:rsid w:val="0002259C"/>
    <w:rsid w:val="00022CEB"/>
    <w:rsid w:val="000239D4"/>
    <w:rsid w:val="00023CC4"/>
    <w:rsid w:val="00024FB2"/>
    <w:rsid w:val="00025148"/>
    <w:rsid w:val="00025C66"/>
    <w:rsid w:val="0002654A"/>
    <w:rsid w:val="000269FF"/>
    <w:rsid w:val="000272D4"/>
    <w:rsid w:val="000326C6"/>
    <w:rsid w:val="00034C4C"/>
    <w:rsid w:val="000359AA"/>
    <w:rsid w:val="00040B4B"/>
    <w:rsid w:val="00040E39"/>
    <w:rsid w:val="00041540"/>
    <w:rsid w:val="00041CD2"/>
    <w:rsid w:val="00041F71"/>
    <w:rsid w:val="00042739"/>
    <w:rsid w:val="00042FAA"/>
    <w:rsid w:val="000440ED"/>
    <w:rsid w:val="00044CF0"/>
    <w:rsid w:val="00044D69"/>
    <w:rsid w:val="000454B2"/>
    <w:rsid w:val="0004569B"/>
    <w:rsid w:val="000462CE"/>
    <w:rsid w:val="00046F2F"/>
    <w:rsid w:val="000474B5"/>
    <w:rsid w:val="000509BE"/>
    <w:rsid w:val="0005160E"/>
    <w:rsid w:val="00051874"/>
    <w:rsid w:val="00053058"/>
    <w:rsid w:val="00053F34"/>
    <w:rsid w:val="0005416A"/>
    <w:rsid w:val="000556FE"/>
    <w:rsid w:val="00055756"/>
    <w:rsid w:val="0005598F"/>
    <w:rsid w:val="0005716A"/>
    <w:rsid w:val="000614D9"/>
    <w:rsid w:val="00061525"/>
    <w:rsid w:val="00061883"/>
    <w:rsid w:val="00063A8B"/>
    <w:rsid w:val="00064DB9"/>
    <w:rsid w:val="00065057"/>
    <w:rsid w:val="0006568A"/>
    <w:rsid w:val="00066A44"/>
    <w:rsid w:val="00067DD7"/>
    <w:rsid w:val="000711C5"/>
    <w:rsid w:val="0007120C"/>
    <w:rsid w:val="0007255F"/>
    <w:rsid w:val="000737C2"/>
    <w:rsid w:val="00074609"/>
    <w:rsid w:val="00074922"/>
    <w:rsid w:val="00075512"/>
    <w:rsid w:val="00075CD5"/>
    <w:rsid w:val="00075DF3"/>
    <w:rsid w:val="00077A37"/>
    <w:rsid w:val="00077DE7"/>
    <w:rsid w:val="00080537"/>
    <w:rsid w:val="0008121E"/>
    <w:rsid w:val="00081841"/>
    <w:rsid w:val="00082278"/>
    <w:rsid w:val="0008255F"/>
    <w:rsid w:val="00083473"/>
    <w:rsid w:val="0008435E"/>
    <w:rsid w:val="00085232"/>
    <w:rsid w:val="000855C9"/>
    <w:rsid w:val="00086A46"/>
    <w:rsid w:val="0009133B"/>
    <w:rsid w:val="00091DA0"/>
    <w:rsid w:val="00091F71"/>
    <w:rsid w:val="00092D8B"/>
    <w:rsid w:val="0009397A"/>
    <w:rsid w:val="00094CB0"/>
    <w:rsid w:val="00095247"/>
    <w:rsid w:val="0009729C"/>
    <w:rsid w:val="000A0BD8"/>
    <w:rsid w:val="000A216D"/>
    <w:rsid w:val="000A510B"/>
    <w:rsid w:val="000A5D9A"/>
    <w:rsid w:val="000B16AD"/>
    <w:rsid w:val="000B175A"/>
    <w:rsid w:val="000B2F7B"/>
    <w:rsid w:val="000B3424"/>
    <w:rsid w:val="000B39F3"/>
    <w:rsid w:val="000B4244"/>
    <w:rsid w:val="000B485C"/>
    <w:rsid w:val="000B5517"/>
    <w:rsid w:val="000B5DE6"/>
    <w:rsid w:val="000B6686"/>
    <w:rsid w:val="000C1BD0"/>
    <w:rsid w:val="000C4B25"/>
    <w:rsid w:val="000C54AE"/>
    <w:rsid w:val="000C58B0"/>
    <w:rsid w:val="000C6083"/>
    <w:rsid w:val="000C705C"/>
    <w:rsid w:val="000C7404"/>
    <w:rsid w:val="000C7CA3"/>
    <w:rsid w:val="000C7CAD"/>
    <w:rsid w:val="000C7E29"/>
    <w:rsid w:val="000D097E"/>
    <w:rsid w:val="000D0F2F"/>
    <w:rsid w:val="000D28CC"/>
    <w:rsid w:val="000D2CC4"/>
    <w:rsid w:val="000D48BD"/>
    <w:rsid w:val="000D5887"/>
    <w:rsid w:val="000D68B2"/>
    <w:rsid w:val="000D6EAA"/>
    <w:rsid w:val="000D761A"/>
    <w:rsid w:val="000E066B"/>
    <w:rsid w:val="000E32E3"/>
    <w:rsid w:val="000E37D3"/>
    <w:rsid w:val="000E4381"/>
    <w:rsid w:val="000E5A27"/>
    <w:rsid w:val="000E7094"/>
    <w:rsid w:val="000F04D5"/>
    <w:rsid w:val="000F170B"/>
    <w:rsid w:val="000F33D9"/>
    <w:rsid w:val="000F54EE"/>
    <w:rsid w:val="000F6016"/>
    <w:rsid w:val="000F6CCB"/>
    <w:rsid w:val="001010E0"/>
    <w:rsid w:val="0010223A"/>
    <w:rsid w:val="00102495"/>
    <w:rsid w:val="00102D41"/>
    <w:rsid w:val="0010375E"/>
    <w:rsid w:val="00103F60"/>
    <w:rsid w:val="00104009"/>
    <w:rsid w:val="001041F3"/>
    <w:rsid w:val="00104A5B"/>
    <w:rsid w:val="001052AA"/>
    <w:rsid w:val="0010547F"/>
    <w:rsid w:val="001062C1"/>
    <w:rsid w:val="0010664A"/>
    <w:rsid w:val="00106719"/>
    <w:rsid w:val="00106AB0"/>
    <w:rsid w:val="0011199B"/>
    <w:rsid w:val="00111A22"/>
    <w:rsid w:val="00111C0F"/>
    <w:rsid w:val="00111DAE"/>
    <w:rsid w:val="0011232A"/>
    <w:rsid w:val="00112466"/>
    <w:rsid w:val="00112EE5"/>
    <w:rsid w:val="00114B6E"/>
    <w:rsid w:val="00115F7F"/>
    <w:rsid w:val="00116282"/>
    <w:rsid w:val="00116905"/>
    <w:rsid w:val="0011779A"/>
    <w:rsid w:val="001178F3"/>
    <w:rsid w:val="001221E7"/>
    <w:rsid w:val="001224FD"/>
    <w:rsid w:val="001225FA"/>
    <w:rsid w:val="00123208"/>
    <w:rsid w:val="00125577"/>
    <w:rsid w:val="00126334"/>
    <w:rsid w:val="00126907"/>
    <w:rsid w:val="00127535"/>
    <w:rsid w:val="00130A97"/>
    <w:rsid w:val="00130ECE"/>
    <w:rsid w:val="00131037"/>
    <w:rsid w:val="0013249D"/>
    <w:rsid w:val="001333D8"/>
    <w:rsid w:val="00133459"/>
    <w:rsid w:val="00135098"/>
    <w:rsid w:val="0013782B"/>
    <w:rsid w:val="001452AE"/>
    <w:rsid w:val="0014685F"/>
    <w:rsid w:val="0014692E"/>
    <w:rsid w:val="001521DD"/>
    <w:rsid w:val="00152F77"/>
    <w:rsid w:val="00153FDE"/>
    <w:rsid w:val="00156303"/>
    <w:rsid w:val="00157BEC"/>
    <w:rsid w:val="00162901"/>
    <w:rsid w:val="00162AB3"/>
    <w:rsid w:val="00162B43"/>
    <w:rsid w:val="00162C35"/>
    <w:rsid w:val="00165803"/>
    <w:rsid w:val="001670E0"/>
    <w:rsid w:val="0017130E"/>
    <w:rsid w:val="00174BFF"/>
    <w:rsid w:val="00175BB0"/>
    <w:rsid w:val="00175CC7"/>
    <w:rsid w:val="00177F61"/>
    <w:rsid w:val="00180018"/>
    <w:rsid w:val="00180E3C"/>
    <w:rsid w:val="00182188"/>
    <w:rsid w:val="0018284E"/>
    <w:rsid w:val="00182F9B"/>
    <w:rsid w:val="0018394F"/>
    <w:rsid w:val="00184FD1"/>
    <w:rsid w:val="0018540A"/>
    <w:rsid w:val="00185A7B"/>
    <w:rsid w:val="001862E7"/>
    <w:rsid w:val="00187E0C"/>
    <w:rsid w:val="00190A51"/>
    <w:rsid w:val="00190DA4"/>
    <w:rsid w:val="00191EF1"/>
    <w:rsid w:val="00192239"/>
    <w:rsid w:val="00193803"/>
    <w:rsid w:val="00194F4E"/>
    <w:rsid w:val="001953E4"/>
    <w:rsid w:val="001955F2"/>
    <w:rsid w:val="00195BB9"/>
    <w:rsid w:val="00195F95"/>
    <w:rsid w:val="001A086D"/>
    <w:rsid w:val="001A10F7"/>
    <w:rsid w:val="001A1569"/>
    <w:rsid w:val="001A2D41"/>
    <w:rsid w:val="001A3E59"/>
    <w:rsid w:val="001A48AF"/>
    <w:rsid w:val="001A50B4"/>
    <w:rsid w:val="001A64C1"/>
    <w:rsid w:val="001A78F9"/>
    <w:rsid w:val="001B05B8"/>
    <w:rsid w:val="001B0FCD"/>
    <w:rsid w:val="001B2E27"/>
    <w:rsid w:val="001B3A5C"/>
    <w:rsid w:val="001B3CBC"/>
    <w:rsid w:val="001B3D41"/>
    <w:rsid w:val="001B3DC7"/>
    <w:rsid w:val="001B62FA"/>
    <w:rsid w:val="001B6314"/>
    <w:rsid w:val="001B74A5"/>
    <w:rsid w:val="001B76C8"/>
    <w:rsid w:val="001C0335"/>
    <w:rsid w:val="001C385E"/>
    <w:rsid w:val="001C3C1E"/>
    <w:rsid w:val="001C4817"/>
    <w:rsid w:val="001C584E"/>
    <w:rsid w:val="001C632A"/>
    <w:rsid w:val="001C6344"/>
    <w:rsid w:val="001C6D4E"/>
    <w:rsid w:val="001C7A69"/>
    <w:rsid w:val="001D0E1C"/>
    <w:rsid w:val="001D0ECB"/>
    <w:rsid w:val="001D6710"/>
    <w:rsid w:val="001D6F44"/>
    <w:rsid w:val="001E0367"/>
    <w:rsid w:val="001E2A54"/>
    <w:rsid w:val="001E3890"/>
    <w:rsid w:val="001E49F9"/>
    <w:rsid w:val="001E4B5F"/>
    <w:rsid w:val="001E649B"/>
    <w:rsid w:val="001E6F76"/>
    <w:rsid w:val="001E70CB"/>
    <w:rsid w:val="001F07CC"/>
    <w:rsid w:val="001F0A9D"/>
    <w:rsid w:val="001F1A17"/>
    <w:rsid w:val="001F280C"/>
    <w:rsid w:val="001F409C"/>
    <w:rsid w:val="001F4656"/>
    <w:rsid w:val="001F5091"/>
    <w:rsid w:val="001F5492"/>
    <w:rsid w:val="001F5628"/>
    <w:rsid w:val="001F663F"/>
    <w:rsid w:val="001F7510"/>
    <w:rsid w:val="001F7847"/>
    <w:rsid w:val="001F7E89"/>
    <w:rsid w:val="002007C1"/>
    <w:rsid w:val="00200A70"/>
    <w:rsid w:val="00200FB6"/>
    <w:rsid w:val="002044E6"/>
    <w:rsid w:val="00204D3D"/>
    <w:rsid w:val="00206AF2"/>
    <w:rsid w:val="002104DC"/>
    <w:rsid w:val="00210CDF"/>
    <w:rsid w:val="002111D5"/>
    <w:rsid w:val="0021263D"/>
    <w:rsid w:val="00212EDF"/>
    <w:rsid w:val="00213CE0"/>
    <w:rsid w:val="00213E41"/>
    <w:rsid w:val="002150D1"/>
    <w:rsid w:val="002156A0"/>
    <w:rsid w:val="0021601E"/>
    <w:rsid w:val="00216C0D"/>
    <w:rsid w:val="00216F74"/>
    <w:rsid w:val="00217ADF"/>
    <w:rsid w:val="00217F40"/>
    <w:rsid w:val="002225D9"/>
    <w:rsid w:val="002255C3"/>
    <w:rsid w:val="00225F9D"/>
    <w:rsid w:val="00226010"/>
    <w:rsid w:val="002267EA"/>
    <w:rsid w:val="00230087"/>
    <w:rsid w:val="0023226A"/>
    <w:rsid w:val="0023257B"/>
    <w:rsid w:val="00233DBE"/>
    <w:rsid w:val="00233FF2"/>
    <w:rsid w:val="00235606"/>
    <w:rsid w:val="00236C48"/>
    <w:rsid w:val="00236FD3"/>
    <w:rsid w:val="0023759F"/>
    <w:rsid w:val="00237E7A"/>
    <w:rsid w:val="0024101E"/>
    <w:rsid w:val="00241C5D"/>
    <w:rsid w:val="00244873"/>
    <w:rsid w:val="00244EED"/>
    <w:rsid w:val="00246058"/>
    <w:rsid w:val="00246127"/>
    <w:rsid w:val="00246E38"/>
    <w:rsid w:val="002477AB"/>
    <w:rsid w:val="00252705"/>
    <w:rsid w:val="00253D9C"/>
    <w:rsid w:val="002541ED"/>
    <w:rsid w:val="00254AD9"/>
    <w:rsid w:val="00254CE4"/>
    <w:rsid w:val="00256C9F"/>
    <w:rsid w:val="002571A9"/>
    <w:rsid w:val="00260F4A"/>
    <w:rsid w:val="002619D5"/>
    <w:rsid w:val="00261AD9"/>
    <w:rsid w:val="0026379B"/>
    <w:rsid w:val="00264D54"/>
    <w:rsid w:val="00264E04"/>
    <w:rsid w:val="00264E9B"/>
    <w:rsid w:val="002650BE"/>
    <w:rsid w:val="00266AD1"/>
    <w:rsid w:val="00267E66"/>
    <w:rsid w:val="00271A2B"/>
    <w:rsid w:val="002744FF"/>
    <w:rsid w:val="0027456A"/>
    <w:rsid w:val="002752DB"/>
    <w:rsid w:val="00276172"/>
    <w:rsid w:val="00277B50"/>
    <w:rsid w:val="002803D5"/>
    <w:rsid w:val="00281448"/>
    <w:rsid w:val="00282022"/>
    <w:rsid w:val="002835B0"/>
    <w:rsid w:val="0028550F"/>
    <w:rsid w:val="00285C48"/>
    <w:rsid w:val="00286B86"/>
    <w:rsid w:val="00286FCB"/>
    <w:rsid w:val="002912EA"/>
    <w:rsid w:val="00291315"/>
    <w:rsid w:val="0029288E"/>
    <w:rsid w:val="00292BDD"/>
    <w:rsid w:val="00292DDD"/>
    <w:rsid w:val="002941F0"/>
    <w:rsid w:val="00294EB1"/>
    <w:rsid w:val="00296BB0"/>
    <w:rsid w:val="002971E8"/>
    <w:rsid w:val="002A09E4"/>
    <w:rsid w:val="002A1531"/>
    <w:rsid w:val="002A2103"/>
    <w:rsid w:val="002A35FA"/>
    <w:rsid w:val="002A6A33"/>
    <w:rsid w:val="002A7CC4"/>
    <w:rsid w:val="002B1446"/>
    <w:rsid w:val="002B18AC"/>
    <w:rsid w:val="002B208B"/>
    <w:rsid w:val="002B2705"/>
    <w:rsid w:val="002B32EE"/>
    <w:rsid w:val="002B47D8"/>
    <w:rsid w:val="002B5C96"/>
    <w:rsid w:val="002B6B49"/>
    <w:rsid w:val="002C024E"/>
    <w:rsid w:val="002C1CE0"/>
    <w:rsid w:val="002C28ED"/>
    <w:rsid w:val="002C39C1"/>
    <w:rsid w:val="002C6822"/>
    <w:rsid w:val="002C7A73"/>
    <w:rsid w:val="002C7FCC"/>
    <w:rsid w:val="002D3AAC"/>
    <w:rsid w:val="002D4650"/>
    <w:rsid w:val="002D4C78"/>
    <w:rsid w:val="002D6FD2"/>
    <w:rsid w:val="002E03DE"/>
    <w:rsid w:val="002E0C2B"/>
    <w:rsid w:val="002E1228"/>
    <w:rsid w:val="002E1382"/>
    <w:rsid w:val="002E1950"/>
    <w:rsid w:val="002E19F2"/>
    <w:rsid w:val="002E2D5F"/>
    <w:rsid w:val="002E4AF8"/>
    <w:rsid w:val="002E58B1"/>
    <w:rsid w:val="002E5EF7"/>
    <w:rsid w:val="002E5F5E"/>
    <w:rsid w:val="002E6BCA"/>
    <w:rsid w:val="002E6CFC"/>
    <w:rsid w:val="002E7944"/>
    <w:rsid w:val="002F29D7"/>
    <w:rsid w:val="002F2E11"/>
    <w:rsid w:val="002F2F9B"/>
    <w:rsid w:val="002F3B86"/>
    <w:rsid w:val="002F6227"/>
    <w:rsid w:val="002F6C89"/>
    <w:rsid w:val="002F7B97"/>
    <w:rsid w:val="003002D9"/>
    <w:rsid w:val="0030180C"/>
    <w:rsid w:val="00301D97"/>
    <w:rsid w:val="00304F5A"/>
    <w:rsid w:val="0030558B"/>
    <w:rsid w:val="00306BCB"/>
    <w:rsid w:val="00307C1F"/>
    <w:rsid w:val="00307CD7"/>
    <w:rsid w:val="00310534"/>
    <w:rsid w:val="003110D1"/>
    <w:rsid w:val="003129C2"/>
    <w:rsid w:val="00313514"/>
    <w:rsid w:val="00313636"/>
    <w:rsid w:val="0031379F"/>
    <w:rsid w:val="00313816"/>
    <w:rsid w:val="00313FD2"/>
    <w:rsid w:val="003142D8"/>
    <w:rsid w:val="0031500C"/>
    <w:rsid w:val="00315B18"/>
    <w:rsid w:val="00315F09"/>
    <w:rsid w:val="00316A16"/>
    <w:rsid w:val="003172C0"/>
    <w:rsid w:val="00321202"/>
    <w:rsid w:val="00323560"/>
    <w:rsid w:val="0032575B"/>
    <w:rsid w:val="00325D07"/>
    <w:rsid w:val="00325DFF"/>
    <w:rsid w:val="003268E5"/>
    <w:rsid w:val="00327F4D"/>
    <w:rsid w:val="0033100E"/>
    <w:rsid w:val="003323C5"/>
    <w:rsid w:val="00332DB1"/>
    <w:rsid w:val="0033340D"/>
    <w:rsid w:val="0033341B"/>
    <w:rsid w:val="00333FFA"/>
    <w:rsid w:val="00335370"/>
    <w:rsid w:val="00335FB4"/>
    <w:rsid w:val="00336FB6"/>
    <w:rsid w:val="003406E8"/>
    <w:rsid w:val="003441E1"/>
    <w:rsid w:val="0034523F"/>
    <w:rsid w:val="00347A21"/>
    <w:rsid w:val="0035067F"/>
    <w:rsid w:val="0035123D"/>
    <w:rsid w:val="00351CA9"/>
    <w:rsid w:val="00351FCE"/>
    <w:rsid w:val="00352B2F"/>
    <w:rsid w:val="00354409"/>
    <w:rsid w:val="00354E04"/>
    <w:rsid w:val="00355DDA"/>
    <w:rsid w:val="0035727E"/>
    <w:rsid w:val="00357ADF"/>
    <w:rsid w:val="00360374"/>
    <w:rsid w:val="003614A5"/>
    <w:rsid w:val="0036214A"/>
    <w:rsid w:val="00362372"/>
    <w:rsid w:val="00362DF0"/>
    <w:rsid w:val="003632CB"/>
    <w:rsid w:val="00363F56"/>
    <w:rsid w:val="00363FF0"/>
    <w:rsid w:val="00364ED9"/>
    <w:rsid w:val="003651D5"/>
    <w:rsid w:val="00365A1D"/>
    <w:rsid w:val="00365B48"/>
    <w:rsid w:val="00366F1F"/>
    <w:rsid w:val="00367AB6"/>
    <w:rsid w:val="00370DD2"/>
    <w:rsid w:val="00371011"/>
    <w:rsid w:val="00372791"/>
    <w:rsid w:val="0037315F"/>
    <w:rsid w:val="003733F2"/>
    <w:rsid w:val="00373823"/>
    <w:rsid w:val="00373C8A"/>
    <w:rsid w:val="003751AC"/>
    <w:rsid w:val="003768AB"/>
    <w:rsid w:val="003774D4"/>
    <w:rsid w:val="00381486"/>
    <w:rsid w:val="00384F4D"/>
    <w:rsid w:val="00385B23"/>
    <w:rsid w:val="00385D36"/>
    <w:rsid w:val="00386383"/>
    <w:rsid w:val="00387B88"/>
    <w:rsid w:val="00387FE3"/>
    <w:rsid w:val="00391EDE"/>
    <w:rsid w:val="00392495"/>
    <w:rsid w:val="00393BD1"/>
    <w:rsid w:val="00394430"/>
    <w:rsid w:val="00394708"/>
    <w:rsid w:val="00394840"/>
    <w:rsid w:val="003951DE"/>
    <w:rsid w:val="0039573B"/>
    <w:rsid w:val="00397C4B"/>
    <w:rsid w:val="003A0A47"/>
    <w:rsid w:val="003A11BF"/>
    <w:rsid w:val="003A2045"/>
    <w:rsid w:val="003A2A5C"/>
    <w:rsid w:val="003A37EB"/>
    <w:rsid w:val="003A3878"/>
    <w:rsid w:val="003A38FF"/>
    <w:rsid w:val="003A5A7F"/>
    <w:rsid w:val="003A5D97"/>
    <w:rsid w:val="003A6548"/>
    <w:rsid w:val="003A692D"/>
    <w:rsid w:val="003A7E93"/>
    <w:rsid w:val="003A7F9C"/>
    <w:rsid w:val="003B14EA"/>
    <w:rsid w:val="003B1CC5"/>
    <w:rsid w:val="003B25FB"/>
    <w:rsid w:val="003B2B9E"/>
    <w:rsid w:val="003B3412"/>
    <w:rsid w:val="003B3C81"/>
    <w:rsid w:val="003B4D16"/>
    <w:rsid w:val="003B50B6"/>
    <w:rsid w:val="003B54C7"/>
    <w:rsid w:val="003B5932"/>
    <w:rsid w:val="003C23AA"/>
    <w:rsid w:val="003C2A95"/>
    <w:rsid w:val="003C34FF"/>
    <w:rsid w:val="003C4FBC"/>
    <w:rsid w:val="003C5025"/>
    <w:rsid w:val="003C5471"/>
    <w:rsid w:val="003D14E6"/>
    <w:rsid w:val="003D26AE"/>
    <w:rsid w:val="003D29BF"/>
    <w:rsid w:val="003D4835"/>
    <w:rsid w:val="003D4EF1"/>
    <w:rsid w:val="003D5422"/>
    <w:rsid w:val="003D6715"/>
    <w:rsid w:val="003D7689"/>
    <w:rsid w:val="003E1FA1"/>
    <w:rsid w:val="003E32B6"/>
    <w:rsid w:val="003E33F1"/>
    <w:rsid w:val="003E39AE"/>
    <w:rsid w:val="003E40D2"/>
    <w:rsid w:val="003F0A58"/>
    <w:rsid w:val="003F1275"/>
    <w:rsid w:val="003F16C3"/>
    <w:rsid w:val="003F2514"/>
    <w:rsid w:val="003F3FC6"/>
    <w:rsid w:val="003F4932"/>
    <w:rsid w:val="003F4BF4"/>
    <w:rsid w:val="003F56CB"/>
    <w:rsid w:val="003F59F7"/>
    <w:rsid w:val="003F6487"/>
    <w:rsid w:val="003F6EE2"/>
    <w:rsid w:val="003F733E"/>
    <w:rsid w:val="003F749B"/>
    <w:rsid w:val="003F79B4"/>
    <w:rsid w:val="0040011E"/>
    <w:rsid w:val="00400938"/>
    <w:rsid w:val="00400979"/>
    <w:rsid w:val="00401A5D"/>
    <w:rsid w:val="0040263F"/>
    <w:rsid w:val="004030CF"/>
    <w:rsid w:val="00403657"/>
    <w:rsid w:val="004039E6"/>
    <w:rsid w:val="00405706"/>
    <w:rsid w:val="00405BFD"/>
    <w:rsid w:val="00406442"/>
    <w:rsid w:val="00406480"/>
    <w:rsid w:val="0041116D"/>
    <w:rsid w:val="004113C0"/>
    <w:rsid w:val="00411ABB"/>
    <w:rsid w:val="00411CCC"/>
    <w:rsid w:val="0041278C"/>
    <w:rsid w:val="00412BC7"/>
    <w:rsid w:val="00414CCE"/>
    <w:rsid w:val="00415F71"/>
    <w:rsid w:val="00420176"/>
    <w:rsid w:val="0042330D"/>
    <w:rsid w:val="00424EA9"/>
    <w:rsid w:val="00430AEF"/>
    <w:rsid w:val="0043134B"/>
    <w:rsid w:val="0043285F"/>
    <w:rsid w:val="00433F82"/>
    <w:rsid w:val="00434A88"/>
    <w:rsid w:val="00435186"/>
    <w:rsid w:val="00436189"/>
    <w:rsid w:val="004363BF"/>
    <w:rsid w:val="004363CA"/>
    <w:rsid w:val="00437EBB"/>
    <w:rsid w:val="00441522"/>
    <w:rsid w:val="0044191B"/>
    <w:rsid w:val="00441AB0"/>
    <w:rsid w:val="0044456A"/>
    <w:rsid w:val="00450BC2"/>
    <w:rsid w:val="00451674"/>
    <w:rsid w:val="0045478A"/>
    <w:rsid w:val="00454D02"/>
    <w:rsid w:val="00454F80"/>
    <w:rsid w:val="00457200"/>
    <w:rsid w:val="004573D9"/>
    <w:rsid w:val="004576F2"/>
    <w:rsid w:val="00461877"/>
    <w:rsid w:val="004618A9"/>
    <w:rsid w:val="00461CB9"/>
    <w:rsid w:val="00462180"/>
    <w:rsid w:val="00462591"/>
    <w:rsid w:val="00462CED"/>
    <w:rsid w:val="00462D50"/>
    <w:rsid w:val="00465699"/>
    <w:rsid w:val="00465EB6"/>
    <w:rsid w:val="00466AFF"/>
    <w:rsid w:val="004676E6"/>
    <w:rsid w:val="00467AB0"/>
    <w:rsid w:val="00467FCE"/>
    <w:rsid w:val="004719D6"/>
    <w:rsid w:val="00471B68"/>
    <w:rsid w:val="00471E81"/>
    <w:rsid w:val="0047264B"/>
    <w:rsid w:val="004726C8"/>
    <w:rsid w:val="00472F56"/>
    <w:rsid w:val="00473412"/>
    <w:rsid w:val="00474354"/>
    <w:rsid w:val="004768EF"/>
    <w:rsid w:val="00477BBA"/>
    <w:rsid w:val="00480EBA"/>
    <w:rsid w:val="004825AB"/>
    <w:rsid w:val="00484235"/>
    <w:rsid w:val="0048517D"/>
    <w:rsid w:val="004854C9"/>
    <w:rsid w:val="00486031"/>
    <w:rsid w:val="00486736"/>
    <w:rsid w:val="004932F5"/>
    <w:rsid w:val="00496054"/>
    <w:rsid w:val="004A0E0D"/>
    <w:rsid w:val="004A104B"/>
    <w:rsid w:val="004A1DE7"/>
    <w:rsid w:val="004A41BF"/>
    <w:rsid w:val="004A4475"/>
    <w:rsid w:val="004A44AD"/>
    <w:rsid w:val="004A7221"/>
    <w:rsid w:val="004A7470"/>
    <w:rsid w:val="004A773E"/>
    <w:rsid w:val="004B0818"/>
    <w:rsid w:val="004B0ED2"/>
    <w:rsid w:val="004B1DDD"/>
    <w:rsid w:val="004B1F3E"/>
    <w:rsid w:val="004B22F6"/>
    <w:rsid w:val="004B3256"/>
    <w:rsid w:val="004B332E"/>
    <w:rsid w:val="004B4164"/>
    <w:rsid w:val="004B4CD9"/>
    <w:rsid w:val="004B4F56"/>
    <w:rsid w:val="004B6600"/>
    <w:rsid w:val="004C16E4"/>
    <w:rsid w:val="004C426E"/>
    <w:rsid w:val="004C45D7"/>
    <w:rsid w:val="004C4FA3"/>
    <w:rsid w:val="004C6939"/>
    <w:rsid w:val="004C7714"/>
    <w:rsid w:val="004D124A"/>
    <w:rsid w:val="004D1A48"/>
    <w:rsid w:val="004D3443"/>
    <w:rsid w:val="004D362B"/>
    <w:rsid w:val="004E1269"/>
    <w:rsid w:val="004E3241"/>
    <w:rsid w:val="004E3578"/>
    <w:rsid w:val="004E3F4D"/>
    <w:rsid w:val="004E5BB0"/>
    <w:rsid w:val="004E67B0"/>
    <w:rsid w:val="004E711A"/>
    <w:rsid w:val="004E72A4"/>
    <w:rsid w:val="004F0A2C"/>
    <w:rsid w:val="004F16AB"/>
    <w:rsid w:val="004F191A"/>
    <w:rsid w:val="004F2100"/>
    <w:rsid w:val="004F2135"/>
    <w:rsid w:val="004F3E3A"/>
    <w:rsid w:val="004F3E45"/>
    <w:rsid w:val="004F4B5A"/>
    <w:rsid w:val="004F4D19"/>
    <w:rsid w:val="004F5EBB"/>
    <w:rsid w:val="004F65F6"/>
    <w:rsid w:val="004F6734"/>
    <w:rsid w:val="00500277"/>
    <w:rsid w:val="00503808"/>
    <w:rsid w:val="005039B6"/>
    <w:rsid w:val="00505F53"/>
    <w:rsid w:val="00506191"/>
    <w:rsid w:val="00507D9A"/>
    <w:rsid w:val="00510938"/>
    <w:rsid w:val="005117F9"/>
    <w:rsid w:val="00514713"/>
    <w:rsid w:val="00515F14"/>
    <w:rsid w:val="00516235"/>
    <w:rsid w:val="005163C3"/>
    <w:rsid w:val="005164B9"/>
    <w:rsid w:val="0051739B"/>
    <w:rsid w:val="0052016A"/>
    <w:rsid w:val="00520DDC"/>
    <w:rsid w:val="00520E0D"/>
    <w:rsid w:val="00521895"/>
    <w:rsid w:val="00521A0F"/>
    <w:rsid w:val="00522F96"/>
    <w:rsid w:val="00523E4A"/>
    <w:rsid w:val="00523F3C"/>
    <w:rsid w:val="00525B8E"/>
    <w:rsid w:val="00526967"/>
    <w:rsid w:val="0052698F"/>
    <w:rsid w:val="00526B31"/>
    <w:rsid w:val="005300D2"/>
    <w:rsid w:val="005302FC"/>
    <w:rsid w:val="005304D8"/>
    <w:rsid w:val="00530C87"/>
    <w:rsid w:val="00530F8B"/>
    <w:rsid w:val="00531B26"/>
    <w:rsid w:val="005332AB"/>
    <w:rsid w:val="005335C3"/>
    <w:rsid w:val="00533E62"/>
    <w:rsid w:val="0053547C"/>
    <w:rsid w:val="005420E4"/>
    <w:rsid w:val="005437E1"/>
    <w:rsid w:val="00543A29"/>
    <w:rsid w:val="00547209"/>
    <w:rsid w:val="00547EAE"/>
    <w:rsid w:val="00550062"/>
    <w:rsid w:val="00550C03"/>
    <w:rsid w:val="00551D45"/>
    <w:rsid w:val="00551FC4"/>
    <w:rsid w:val="00553D0E"/>
    <w:rsid w:val="0055404E"/>
    <w:rsid w:val="005550C6"/>
    <w:rsid w:val="0055541D"/>
    <w:rsid w:val="0055575E"/>
    <w:rsid w:val="005562DB"/>
    <w:rsid w:val="00557201"/>
    <w:rsid w:val="005574D3"/>
    <w:rsid w:val="005577DF"/>
    <w:rsid w:val="005614EB"/>
    <w:rsid w:val="005618D2"/>
    <w:rsid w:val="00561A63"/>
    <w:rsid w:val="005622F7"/>
    <w:rsid w:val="00562DF8"/>
    <w:rsid w:val="005637C0"/>
    <w:rsid w:val="0056393F"/>
    <w:rsid w:val="00563FB5"/>
    <w:rsid w:val="00564902"/>
    <w:rsid w:val="00565275"/>
    <w:rsid w:val="00567DEF"/>
    <w:rsid w:val="00570964"/>
    <w:rsid w:val="00570C37"/>
    <w:rsid w:val="00572BAB"/>
    <w:rsid w:val="00572D65"/>
    <w:rsid w:val="00575897"/>
    <w:rsid w:val="0058074F"/>
    <w:rsid w:val="005812C1"/>
    <w:rsid w:val="00581F87"/>
    <w:rsid w:val="005823F3"/>
    <w:rsid w:val="00582576"/>
    <w:rsid w:val="0058320E"/>
    <w:rsid w:val="00584938"/>
    <w:rsid w:val="00584C3D"/>
    <w:rsid w:val="00584D70"/>
    <w:rsid w:val="0058518C"/>
    <w:rsid w:val="00586681"/>
    <w:rsid w:val="00586C0E"/>
    <w:rsid w:val="005914F7"/>
    <w:rsid w:val="00592072"/>
    <w:rsid w:val="005920D0"/>
    <w:rsid w:val="0059269F"/>
    <w:rsid w:val="005929F0"/>
    <w:rsid w:val="005930C6"/>
    <w:rsid w:val="00593A90"/>
    <w:rsid w:val="00593BBD"/>
    <w:rsid w:val="00593BCC"/>
    <w:rsid w:val="00594668"/>
    <w:rsid w:val="00596D38"/>
    <w:rsid w:val="005975A8"/>
    <w:rsid w:val="005A1533"/>
    <w:rsid w:val="005A1C17"/>
    <w:rsid w:val="005A3654"/>
    <w:rsid w:val="005A5485"/>
    <w:rsid w:val="005A5645"/>
    <w:rsid w:val="005A63FE"/>
    <w:rsid w:val="005A6ED4"/>
    <w:rsid w:val="005A6EE1"/>
    <w:rsid w:val="005B00BF"/>
    <w:rsid w:val="005B0D1F"/>
    <w:rsid w:val="005B1595"/>
    <w:rsid w:val="005B2122"/>
    <w:rsid w:val="005B2A1F"/>
    <w:rsid w:val="005B34BD"/>
    <w:rsid w:val="005B41C7"/>
    <w:rsid w:val="005B5C34"/>
    <w:rsid w:val="005B732E"/>
    <w:rsid w:val="005C2CCF"/>
    <w:rsid w:val="005C4E98"/>
    <w:rsid w:val="005C643B"/>
    <w:rsid w:val="005C65E6"/>
    <w:rsid w:val="005C6EC1"/>
    <w:rsid w:val="005C6FFB"/>
    <w:rsid w:val="005C75B3"/>
    <w:rsid w:val="005D04A5"/>
    <w:rsid w:val="005D144D"/>
    <w:rsid w:val="005D2216"/>
    <w:rsid w:val="005D2EB6"/>
    <w:rsid w:val="005D4367"/>
    <w:rsid w:val="005E1947"/>
    <w:rsid w:val="005E20B3"/>
    <w:rsid w:val="005E26E4"/>
    <w:rsid w:val="005E2B55"/>
    <w:rsid w:val="005E3D1B"/>
    <w:rsid w:val="005E3E16"/>
    <w:rsid w:val="005E6532"/>
    <w:rsid w:val="005E7594"/>
    <w:rsid w:val="005F160D"/>
    <w:rsid w:val="005F1AFE"/>
    <w:rsid w:val="005F1CCB"/>
    <w:rsid w:val="005F2B0F"/>
    <w:rsid w:val="005F4018"/>
    <w:rsid w:val="005F4431"/>
    <w:rsid w:val="005F5BA2"/>
    <w:rsid w:val="006025DD"/>
    <w:rsid w:val="00604205"/>
    <w:rsid w:val="00604828"/>
    <w:rsid w:val="00604CE3"/>
    <w:rsid w:val="00605809"/>
    <w:rsid w:val="006062ED"/>
    <w:rsid w:val="00611E9C"/>
    <w:rsid w:val="00612AE0"/>
    <w:rsid w:val="00613837"/>
    <w:rsid w:val="0061407D"/>
    <w:rsid w:val="006158E5"/>
    <w:rsid w:val="00615DEC"/>
    <w:rsid w:val="00616E4F"/>
    <w:rsid w:val="00621B7B"/>
    <w:rsid w:val="00621E20"/>
    <w:rsid w:val="0062395B"/>
    <w:rsid w:val="0062405F"/>
    <w:rsid w:val="00624178"/>
    <w:rsid w:val="00624779"/>
    <w:rsid w:val="00627E61"/>
    <w:rsid w:val="00630E32"/>
    <w:rsid w:val="006327D7"/>
    <w:rsid w:val="00632DA8"/>
    <w:rsid w:val="00637205"/>
    <w:rsid w:val="006374B3"/>
    <w:rsid w:val="00637603"/>
    <w:rsid w:val="006378EC"/>
    <w:rsid w:val="006405F3"/>
    <w:rsid w:val="00640D68"/>
    <w:rsid w:val="00640F21"/>
    <w:rsid w:val="00643257"/>
    <w:rsid w:val="00643ADF"/>
    <w:rsid w:val="006449AC"/>
    <w:rsid w:val="00644F20"/>
    <w:rsid w:val="006456CE"/>
    <w:rsid w:val="00646C07"/>
    <w:rsid w:val="00646F37"/>
    <w:rsid w:val="00647716"/>
    <w:rsid w:val="0065114B"/>
    <w:rsid w:val="00651840"/>
    <w:rsid w:val="00651E78"/>
    <w:rsid w:val="00653814"/>
    <w:rsid w:val="006555D1"/>
    <w:rsid w:val="00655AB9"/>
    <w:rsid w:val="00656376"/>
    <w:rsid w:val="0065715C"/>
    <w:rsid w:val="00660B52"/>
    <w:rsid w:val="00660BF0"/>
    <w:rsid w:val="0066203B"/>
    <w:rsid w:val="006622AF"/>
    <w:rsid w:val="006627B7"/>
    <w:rsid w:val="00662AF4"/>
    <w:rsid w:val="00664674"/>
    <w:rsid w:val="00666585"/>
    <w:rsid w:val="00666A8E"/>
    <w:rsid w:val="00670034"/>
    <w:rsid w:val="006704D8"/>
    <w:rsid w:val="0067163C"/>
    <w:rsid w:val="00671721"/>
    <w:rsid w:val="006719F1"/>
    <w:rsid w:val="00671F96"/>
    <w:rsid w:val="0067219E"/>
    <w:rsid w:val="00674309"/>
    <w:rsid w:val="00674565"/>
    <w:rsid w:val="0067499C"/>
    <w:rsid w:val="00677069"/>
    <w:rsid w:val="006801D6"/>
    <w:rsid w:val="00682958"/>
    <w:rsid w:val="00682FC0"/>
    <w:rsid w:val="006831B9"/>
    <w:rsid w:val="00687239"/>
    <w:rsid w:val="006909FC"/>
    <w:rsid w:val="00690E85"/>
    <w:rsid w:val="0069313A"/>
    <w:rsid w:val="00694D15"/>
    <w:rsid w:val="00694D50"/>
    <w:rsid w:val="006963E2"/>
    <w:rsid w:val="00696A68"/>
    <w:rsid w:val="00696C09"/>
    <w:rsid w:val="006A07DC"/>
    <w:rsid w:val="006A1B70"/>
    <w:rsid w:val="006A23C7"/>
    <w:rsid w:val="006A2CF5"/>
    <w:rsid w:val="006A2FC8"/>
    <w:rsid w:val="006A37B8"/>
    <w:rsid w:val="006A3838"/>
    <w:rsid w:val="006A5196"/>
    <w:rsid w:val="006A5440"/>
    <w:rsid w:val="006A5885"/>
    <w:rsid w:val="006A5C7E"/>
    <w:rsid w:val="006A77D8"/>
    <w:rsid w:val="006A7A08"/>
    <w:rsid w:val="006A7A2D"/>
    <w:rsid w:val="006A7A88"/>
    <w:rsid w:val="006A7EB1"/>
    <w:rsid w:val="006B1311"/>
    <w:rsid w:val="006B1899"/>
    <w:rsid w:val="006B454F"/>
    <w:rsid w:val="006B481C"/>
    <w:rsid w:val="006B4CE4"/>
    <w:rsid w:val="006B6E9D"/>
    <w:rsid w:val="006B7094"/>
    <w:rsid w:val="006C0F9F"/>
    <w:rsid w:val="006C1461"/>
    <w:rsid w:val="006C1724"/>
    <w:rsid w:val="006C3F4D"/>
    <w:rsid w:val="006C4BD1"/>
    <w:rsid w:val="006C5151"/>
    <w:rsid w:val="006C729C"/>
    <w:rsid w:val="006C7AE6"/>
    <w:rsid w:val="006D0C24"/>
    <w:rsid w:val="006D1A54"/>
    <w:rsid w:val="006D4306"/>
    <w:rsid w:val="006D4E39"/>
    <w:rsid w:val="006D7D1B"/>
    <w:rsid w:val="006D7E2F"/>
    <w:rsid w:val="006E000A"/>
    <w:rsid w:val="006E0855"/>
    <w:rsid w:val="006E0EE5"/>
    <w:rsid w:val="006E0F4E"/>
    <w:rsid w:val="006E192C"/>
    <w:rsid w:val="006E388F"/>
    <w:rsid w:val="006E38ED"/>
    <w:rsid w:val="006E4002"/>
    <w:rsid w:val="006E404E"/>
    <w:rsid w:val="006E51F3"/>
    <w:rsid w:val="006E63E0"/>
    <w:rsid w:val="006E63F9"/>
    <w:rsid w:val="006E6C2D"/>
    <w:rsid w:val="006E7411"/>
    <w:rsid w:val="006E7565"/>
    <w:rsid w:val="006E7CCA"/>
    <w:rsid w:val="006E7E83"/>
    <w:rsid w:val="006F022F"/>
    <w:rsid w:val="006F2A67"/>
    <w:rsid w:val="006F2D5E"/>
    <w:rsid w:val="006F490F"/>
    <w:rsid w:val="006F582F"/>
    <w:rsid w:val="006F7091"/>
    <w:rsid w:val="00702422"/>
    <w:rsid w:val="00702E5E"/>
    <w:rsid w:val="00703309"/>
    <w:rsid w:val="00704284"/>
    <w:rsid w:val="00704475"/>
    <w:rsid w:val="00705138"/>
    <w:rsid w:val="00705454"/>
    <w:rsid w:val="00705A15"/>
    <w:rsid w:val="007064C2"/>
    <w:rsid w:val="00706FA5"/>
    <w:rsid w:val="0070712E"/>
    <w:rsid w:val="007076DA"/>
    <w:rsid w:val="00707AC8"/>
    <w:rsid w:val="00710148"/>
    <w:rsid w:val="00712DDC"/>
    <w:rsid w:val="00714B65"/>
    <w:rsid w:val="00715D25"/>
    <w:rsid w:val="007162E1"/>
    <w:rsid w:val="00717DAC"/>
    <w:rsid w:val="007203D6"/>
    <w:rsid w:val="00720582"/>
    <w:rsid w:val="00720BDB"/>
    <w:rsid w:val="007225B3"/>
    <w:rsid w:val="0072533D"/>
    <w:rsid w:val="00726092"/>
    <w:rsid w:val="00727C54"/>
    <w:rsid w:val="00727E0F"/>
    <w:rsid w:val="0073008F"/>
    <w:rsid w:val="0073080F"/>
    <w:rsid w:val="007308BD"/>
    <w:rsid w:val="00730A44"/>
    <w:rsid w:val="00733D56"/>
    <w:rsid w:val="00735505"/>
    <w:rsid w:val="00737170"/>
    <w:rsid w:val="00737518"/>
    <w:rsid w:val="007376AB"/>
    <w:rsid w:val="00740DD9"/>
    <w:rsid w:val="00744A8F"/>
    <w:rsid w:val="007455A3"/>
    <w:rsid w:val="00745D0D"/>
    <w:rsid w:val="00746CAF"/>
    <w:rsid w:val="007511C4"/>
    <w:rsid w:val="00751771"/>
    <w:rsid w:val="00751CD4"/>
    <w:rsid w:val="00751CFF"/>
    <w:rsid w:val="00751D27"/>
    <w:rsid w:val="007521D8"/>
    <w:rsid w:val="007526C2"/>
    <w:rsid w:val="00752D80"/>
    <w:rsid w:val="007548DE"/>
    <w:rsid w:val="0075660A"/>
    <w:rsid w:val="007567C1"/>
    <w:rsid w:val="00762E2D"/>
    <w:rsid w:val="00764993"/>
    <w:rsid w:val="0076543B"/>
    <w:rsid w:val="00765E4B"/>
    <w:rsid w:val="00766C1C"/>
    <w:rsid w:val="00770135"/>
    <w:rsid w:val="007702C1"/>
    <w:rsid w:val="0077201E"/>
    <w:rsid w:val="0077280A"/>
    <w:rsid w:val="00773454"/>
    <w:rsid w:val="00773A74"/>
    <w:rsid w:val="00774D28"/>
    <w:rsid w:val="007755F2"/>
    <w:rsid w:val="00777030"/>
    <w:rsid w:val="007772D8"/>
    <w:rsid w:val="007803BF"/>
    <w:rsid w:val="0078041F"/>
    <w:rsid w:val="007813C6"/>
    <w:rsid w:val="0078192A"/>
    <w:rsid w:val="0078219D"/>
    <w:rsid w:val="0078289E"/>
    <w:rsid w:val="007841ED"/>
    <w:rsid w:val="0078481A"/>
    <w:rsid w:val="00785388"/>
    <w:rsid w:val="00786135"/>
    <w:rsid w:val="007866B7"/>
    <w:rsid w:val="0079104B"/>
    <w:rsid w:val="00792D2F"/>
    <w:rsid w:val="007932DE"/>
    <w:rsid w:val="00795B92"/>
    <w:rsid w:val="00795FDA"/>
    <w:rsid w:val="00797896"/>
    <w:rsid w:val="00797F69"/>
    <w:rsid w:val="007A0D26"/>
    <w:rsid w:val="007A17E0"/>
    <w:rsid w:val="007A210E"/>
    <w:rsid w:val="007A23C1"/>
    <w:rsid w:val="007A2A07"/>
    <w:rsid w:val="007A2D04"/>
    <w:rsid w:val="007A3741"/>
    <w:rsid w:val="007A3E5E"/>
    <w:rsid w:val="007A775B"/>
    <w:rsid w:val="007B04CA"/>
    <w:rsid w:val="007B11A4"/>
    <w:rsid w:val="007B142C"/>
    <w:rsid w:val="007B5EC7"/>
    <w:rsid w:val="007B7403"/>
    <w:rsid w:val="007C130F"/>
    <w:rsid w:val="007C2B43"/>
    <w:rsid w:val="007C32B2"/>
    <w:rsid w:val="007C35C5"/>
    <w:rsid w:val="007C3C92"/>
    <w:rsid w:val="007C5585"/>
    <w:rsid w:val="007C71E9"/>
    <w:rsid w:val="007C7817"/>
    <w:rsid w:val="007D01E4"/>
    <w:rsid w:val="007D1C1F"/>
    <w:rsid w:val="007D488E"/>
    <w:rsid w:val="007D66BF"/>
    <w:rsid w:val="007D69FF"/>
    <w:rsid w:val="007D6ADF"/>
    <w:rsid w:val="007D722A"/>
    <w:rsid w:val="007E0CF4"/>
    <w:rsid w:val="007E0DD5"/>
    <w:rsid w:val="007E20DA"/>
    <w:rsid w:val="007E2E13"/>
    <w:rsid w:val="007E3756"/>
    <w:rsid w:val="007E3859"/>
    <w:rsid w:val="007E4070"/>
    <w:rsid w:val="007F0A6C"/>
    <w:rsid w:val="007F0F45"/>
    <w:rsid w:val="007F2DA2"/>
    <w:rsid w:val="007F432D"/>
    <w:rsid w:val="007F4384"/>
    <w:rsid w:val="007F514B"/>
    <w:rsid w:val="007F7AC3"/>
    <w:rsid w:val="007F7D46"/>
    <w:rsid w:val="008011CA"/>
    <w:rsid w:val="0080151A"/>
    <w:rsid w:val="00801BEB"/>
    <w:rsid w:val="00801C0D"/>
    <w:rsid w:val="008030F5"/>
    <w:rsid w:val="008101FD"/>
    <w:rsid w:val="0081194D"/>
    <w:rsid w:val="00812061"/>
    <w:rsid w:val="008124E4"/>
    <w:rsid w:val="00813471"/>
    <w:rsid w:val="008135CD"/>
    <w:rsid w:val="008162E2"/>
    <w:rsid w:val="008221E8"/>
    <w:rsid w:val="00822EC0"/>
    <w:rsid w:val="00823667"/>
    <w:rsid w:val="00823833"/>
    <w:rsid w:val="00826978"/>
    <w:rsid w:val="00832448"/>
    <w:rsid w:val="00832B3D"/>
    <w:rsid w:val="008332C1"/>
    <w:rsid w:val="008347FB"/>
    <w:rsid w:val="00835012"/>
    <w:rsid w:val="00835854"/>
    <w:rsid w:val="00835CD2"/>
    <w:rsid w:val="00836483"/>
    <w:rsid w:val="00836927"/>
    <w:rsid w:val="00837C2D"/>
    <w:rsid w:val="00837D19"/>
    <w:rsid w:val="00840374"/>
    <w:rsid w:val="00840C24"/>
    <w:rsid w:val="00841F09"/>
    <w:rsid w:val="00842591"/>
    <w:rsid w:val="008436A5"/>
    <w:rsid w:val="0084485D"/>
    <w:rsid w:val="0084520E"/>
    <w:rsid w:val="00845FFE"/>
    <w:rsid w:val="008473B8"/>
    <w:rsid w:val="00847AE2"/>
    <w:rsid w:val="00851A4F"/>
    <w:rsid w:val="008527FC"/>
    <w:rsid w:val="00852CFA"/>
    <w:rsid w:val="008534F0"/>
    <w:rsid w:val="008551C7"/>
    <w:rsid w:val="00855BED"/>
    <w:rsid w:val="00857F63"/>
    <w:rsid w:val="0086057C"/>
    <w:rsid w:val="0086094E"/>
    <w:rsid w:val="008647A4"/>
    <w:rsid w:val="008652EB"/>
    <w:rsid w:val="0086533E"/>
    <w:rsid w:val="008668B7"/>
    <w:rsid w:val="0087010F"/>
    <w:rsid w:val="0087072D"/>
    <w:rsid w:val="008709D6"/>
    <w:rsid w:val="0087268B"/>
    <w:rsid w:val="0087328E"/>
    <w:rsid w:val="00876242"/>
    <w:rsid w:val="00876428"/>
    <w:rsid w:val="008803E8"/>
    <w:rsid w:val="00882800"/>
    <w:rsid w:val="00883438"/>
    <w:rsid w:val="00883F43"/>
    <w:rsid w:val="00884571"/>
    <w:rsid w:val="00885D96"/>
    <w:rsid w:val="00887B49"/>
    <w:rsid w:val="00890312"/>
    <w:rsid w:val="00890C57"/>
    <w:rsid w:val="00891266"/>
    <w:rsid w:val="008928BB"/>
    <w:rsid w:val="00892B91"/>
    <w:rsid w:val="00893594"/>
    <w:rsid w:val="008939CC"/>
    <w:rsid w:val="00894392"/>
    <w:rsid w:val="0089466B"/>
    <w:rsid w:val="00894EBB"/>
    <w:rsid w:val="00896903"/>
    <w:rsid w:val="00896BCC"/>
    <w:rsid w:val="0089789E"/>
    <w:rsid w:val="00897C8A"/>
    <w:rsid w:val="008A005A"/>
    <w:rsid w:val="008A05FC"/>
    <w:rsid w:val="008A09AD"/>
    <w:rsid w:val="008A10E4"/>
    <w:rsid w:val="008A1BE4"/>
    <w:rsid w:val="008A1FA5"/>
    <w:rsid w:val="008A2D2F"/>
    <w:rsid w:val="008A4980"/>
    <w:rsid w:val="008A7411"/>
    <w:rsid w:val="008B0A9E"/>
    <w:rsid w:val="008B2B7A"/>
    <w:rsid w:val="008B2F6B"/>
    <w:rsid w:val="008B436B"/>
    <w:rsid w:val="008B4DF3"/>
    <w:rsid w:val="008B57B1"/>
    <w:rsid w:val="008B6A4D"/>
    <w:rsid w:val="008B77F9"/>
    <w:rsid w:val="008C28C8"/>
    <w:rsid w:val="008C3BE1"/>
    <w:rsid w:val="008C4187"/>
    <w:rsid w:val="008C45C8"/>
    <w:rsid w:val="008D0032"/>
    <w:rsid w:val="008D156A"/>
    <w:rsid w:val="008D1DB0"/>
    <w:rsid w:val="008D37CC"/>
    <w:rsid w:val="008D45FB"/>
    <w:rsid w:val="008D5872"/>
    <w:rsid w:val="008D5EA3"/>
    <w:rsid w:val="008D6DEE"/>
    <w:rsid w:val="008D7206"/>
    <w:rsid w:val="008D72BB"/>
    <w:rsid w:val="008D7FCE"/>
    <w:rsid w:val="008E1585"/>
    <w:rsid w:val="008E38D9"/>
    <w:rsid w:val="008E4191"/>
    <w:rsid w:val="008E4F10"/>
    <w:rsid w:val="008E68B2"/>
    <w:rsid w:val="008F126D"/>
    <w:rsid w:val="008F1781"/>
    <w:rsid w:val="008F18DC"/>
    <w:rsid w:val="008F3CFF"/>
    <w:rsid w:val="008F3F35"/>
    <w:rsid w:val="008F4D36"/>
    <w:rsid w:val="008F7615"/>
    <w:rsid w:val="0090003E"/>
    <w:rsid w:val="00901B22"/>
    <w:rsid w:val="0090224C"/>
    <w:rsid w:val="00903324"/>
    <w:rsid w:val="00903328"/>
    <w:rsid w:val="00903F0A"/>
    <w:rsid w:val="0090516C"/>
    <w:rsid w:val="00905585"/>
    <w:rsid w:val="00907D4F"/>
    <w:rsid w:val="00912A65"/>
    <w:rsid w:val="00912DC9"/>
    <w:rsid w:val="00915D1A"/>
    <w:rsid w:val="00916502"/>
    <w:rsid w:val="00916807"/>
    <w:rsid w:val="00917517"/>
    <w:rsid w:val="00917CD1"/>
    <w:rsid w:val="00920340"/>
    <w:rsid w:val="009215B7"/>
    <w:rsid w:val="0092221B"/>
    <w:rsid w:val="009224DE"/>
    <w:rsid w:val="00923533"/>
    <w:rsid w:val="009243E4"/>
    <w:rsid w:val="00924FBD"/>
    <w:rsid w:val="00925465"/>
    <w:rsid w:val="00926C6A"/>
    <w:rsid w:val="0092750E"/>
    <w:rsid w:val="00931C15"/>
    <w:rsid w:val="00931C29"/>
    <w:rsid w:val="00931EF2"/>
    <w:rsid w:val="009322E1"/>
    <w:rsid w:val="009327D0"/>
    <w:rsid w:val="00934F1A"/>
    <w:rsid w:val="00935899"/>
    <w:rsid w:val="0093631F"/>
    <w:rsid w:val="009364D6"/>
    <w:rsid w:val="00936B12"/>
    <w:rsid w:val="00936E1A"/>
    <w:rsid w:val="00937010"/>
    <w:rsid w:val="00937FEF"/>
    <w:rsid w:val="00941535"/>
    <w:rsid w:val="009419A4"/>
    <w:rsid w:val="00941C36"/>
    <w:rsid w:val="009431AC"/>
    <w:rsid w:val="00944A40"/>
    <w:rsid w:val="009455DF"/>
    <w:rsid w:val="00947EA4"/>
    <w:rsid w:val="00950AB2"/>
    <w:rsid w:val="00950AD1"/>
    <w:rsid w:val="00950FDA"/>
    <w:rsid w:val="009526F2"/>
    <w:rsid w:val="00952B79"/>
    <w:rsid w:val="00953A75"/>
    <w:rsid w:val="00953D9E"/>
    <w:rsid w:val="0095542D"/>
    <w:rsid w:val="00955B2D"/>
    <w:rsid w:val="00957B40"/>
    <w:rsid w:val="00961061"/>
    <w:rsid w:val="009615BF"/>
    <w:rsid w:val="0096165F"/>
    <w:rsid w:val="0096228E"/>
    <w:rsid w:val="00962ADE"/>
    <w:rsid w:val="00965055"/>
    <w:rsid w:val="0096547F"/>
    <w:rsid w:val="009665C0"/>
    <w:rsid w:val="00966CF8"/>
    <w:rsid w:val="00970308"/>
    <w:rsid w:val="00970405"/>
    <w:rsid w:val="00970ABC"/>
    <w:rsid w:val="0097177E"/>
    <w:rsid w:val="00971B6A"/>
    <w:rsid w:val="0097247D"/>
    <w:rsid w:val="009737BC"/>
    <w:rsid w:val="00974C56"/>
    <w:rsid w:val="00974CB3"/>
    <w:rsid w:val="009770CD"/>
    <w:rsid w:val="0098001A"/>
    <w:rsid w:val="00981487"/>
    <w:rsid w:val="00981A2D"/>
    <w:rsid w:val="00981FB0"/>
    <w:rsid w:val="009840B5"/>
    <w:rsid w:val="0098429A"/>
    <w:rsid w:val="009859A2"/>
    <w:rsid w:val="00985AF0"/>
    <w:rsid w:val="009860DD"/>
    <w:rsid w:val="00986A5F"/>
    <w:rsid w:val="0099046A"/>
    <w:rsid w:val="00991AE7"/>
    <w:rsid w:val="0099232D"/>
    <w:rsid w:val="00992CB0"/>
    <w:rsid w:val="00992E14"/>
    <w:rsid w:val="009949FB"/>
    <w:rsid w:val="00995C86"/>
    <w:rsid w:val="00996B57"/>
    <w:rsid w:val="009A0268"/>
    <w:rsid w:val="009A06D5"/>
    <w:rsid w:val="009A3FD8"/>
    <w:rsid w:val="009A4E82"/>
    <w:rsid w:val="009A50AC"/>
    <w:rsid w:val="009A72AA"/>
    <w:rsid w:val="009B0520"/>
    <w:rsid w:val="009B244C"/>
    <w:rsid w:val="009B3889"/>
    <w:rsid w:val="009B428B"/>
    <w:rsid w:val="009B4BCE"/>
    <w:rsid w:val="009B4D84"/>
    <w:rsid w:val="009B4DF4"/>
    <w:rsid w:val="009B5F28"/>
    <w:rsid w:val="009B5F66"/>
    <w:rsid w:val="009B6929"/>
    <w:rsid w:val="009B7864"/>
    <w:rsid w:val="009C1B5B"/>
    <w:rsid w:val="009C3F44"/>
    <w:rsid w:val="009C4B4B"/>
    <w:rsid w:val="009C4CC4"/>
    <w:rsid w:val="009C792C"/>
    <w:rsid w:val="009D23B0"/>
    <w:rsid w:val="009D3301"/>
    <w:rsid w:val="009D34D0"/>
    <w:rsid w:val="009D44D9"/>
    <w:rsid w:val="009D5BF2"/>
    <w:rsid w:val="009D6E88"/>
    <w:rsid w:val="009E0FC9"/>
    <w:rsid w:val="009E2415"/>
    <w:rsid w:val="009E27F1"/>
    <w:rsid w:val="009E2F8C"/>
    <w:rsid w:val="009E45D9"/>
    <w:rsid w:val="009E6222"/>
    <w:rsid w:val="009E670C"/>
    <w:rsid w:val="009F15F8"/>
    <w:rsid w:val="009F19B5"/>
    <w:rsid w:val="009F2E87"/>
    <w:rsid w:val="009F44AF"/>
    <w:rsid w:val="009F459A"/>
    <w:rsid w:val="009F4664"/>
    <w:rsid w:val="009F681E"/>
    <w:rsid w:val="00A032F6"/>
    <w:rsid w:val="00A03DAF"/>
    <w:rsid w:val="00A03F5C"/>
    <w:rsid w:val="00A048D5"/>
    <w:rsid w:val="00A05769"/>
    <w:rsid w:val="00A06257"/>
    <w:rsid w:val="00A07E49"/>
    <w:rsid w:val="00A10482"/>
    <w:rsid w:val="00A105AC"/>
    <w:rsid w:val="00A1175A"/>
    <w:rsid w:val="00A12BA8"/>
    <w:rsid w:val="00A13148"/>
    <w:rsid w:val="00A13C0F"/>
    <w:rsid w:val="00A13E1D"/>
    <w:rsid w:val="00A14FC3"/>
    <w:rsid w:val="00A171D4"/>
    <w:rsid w:val="00A172F3"/>
    <w:rsid w:val="00A17454"/>
    <w:rsid w:val="00A17B6F"/>
    <w:rsid w:val="00A20BD5"/>
    <w:rsid w:val="00A22742"/>
    <w:rsid w:val="00A2365D"/>
    <w:rsid w:val="00A24C25"/>
    <w:rsid w:val="00A25908"/>
    <w:rsid w:val="00A25CFE"/>
    <w:rsid w:val="00A27C42"/>
    <w:rsid w:val="00A27E7E"/>
    <w:rsid w:val="00A30DFC"/>
    <w:rsid w:val="00A312A0"/>
    <w:rsid w:val="00A3191E"/>
    <w:rsid w:val="00A348E3"/>
    <w:rsid w:val="00A35620"/>
    <w:rsid w:val="00A356B7"/>
    <w:rsid w:val="00A35B25"/>
    <w:rsid w:val="00A367B4"/>
    <w:rsid w:val="00A40644"/>
    <w:rsid w:val="00A413B5"/>
    <w:rsid w:val="00A430B7"/>
    <w:rsid w:val="00A43376"/>
    <w:rsid w:val="00A4346D"/>
    <w:rsid w:val="00A43A71"/>
    <w:rsid w:val="00A444C7"/>
    <w:rsid w:val="00A455A3"/>
    <w:rsid w:val="00A4651C"/>
    <w:rsid w:val="00A46ACA"/>
    <w:rsid w:val="00A46CC6"/>
    <w:rsid w:val="00A46ECC"/>
    <w:rsid w:val="00A47D00"/>
    <w:rsid w:val="00A504F5"/>
    <w:rsid w:val="00A50540"/>
    <w:rsid w:val="00A5068B"/>
    <w:rsid w:val="00A51575"/>
    <w:rsid w:val="00A52A4B"/>
    <w:rsid w:val="00A52C67"/>
    <w:rsid w:val="00A563B0"/>
    <w:rsid w:val="00A564C6"/>
    <w:rsid w:val="00A56E18"/>
    <w:rsid w:val="00A575D3"/>
    <w:rsid w:val="00A60EC1"/>
    <w:rsid w:val="00A61583"/>
    <w:rsid w:val="00A62F7A"/>
    <w:rsid w:val="00A6342F"/>
    <w:rsid w:val="00A65C48"/>
    <w:rsid w:val="00A66575"/>
    <w:rsid w:val="00A66718"/>
    <w:rsid w:val="00A66E9A"/>
    <w:rsid w:val="00A673B4"/>
    <w:rsid w:val="00A702ED"/>
    <w:rsid w:val="00A70D66"/>
    <w:rsid w:val="00A7196F"/>
    <w:rsid w:val="00A71BE6"/>
    <w:rsid w:val="00A71F9F"/>
    <w:rsid w:val="00A7253E"/>
    <w:rsid w:val="00A72B8D"/>
    <w:rsid w:val="00A73299"/>
    <w:rsid w:val="00A75214"/>
    <w:rsid w:val="00A75775"/>
    <w:rsid w:val="00A76BD3"/>
    <w:rsid w:val="00A76C41"/>
    <w:rsid w:val="00A800CA"/>
    <w:rsid w:val="00A821D4"/>
    <w:rsid w:val="00A82FC6"/>
    <w:rsid w:val="00A8308C"/>
    <w:rsid w:val="00A8308F"/>
    <w:rsid w:val="00A837CB"/>
    <w:rsid w:val="00A8478A"/>
    <w:rsid w:val="00A84FF4"/>
    <w:rsid w:val="00A85A6A"/>
    <w:rsid w:val="00A8618C"/>
    <w:rsid w:val="00A878CB"/>
    <w:rsid w:val="00A87AD8"/>
    <w:rsid w:val="00A87ED7"/>
    <w:rsid w:val="00A91AA3"/>
    <w:rsid w:val="00A92958"/>
    <w:rsid w:val="00A9309E"/>
    <w:rsid w:val="00A94996"/>
    <w:rsid w:val="00A95CAC"/>
    <w:rsid w:val="00A964E5"/>
    <w:rsid w:val="00A96D0F"/>
    <w:rsid w:val="00A96F86"/>
    <w:rsid w:val="00A97550"/>
    <w:rsid w:val="00AA0399"/>
    <w:rsid w:val="00AA0A3B"/>
    <w:rsid w:val="00AA17DA"/>
    <w:rsid w:val="00AA1944"/>
    <w:rsid w:val="00AA3052"/>
    <w:rsid w:val="00AA37CE"/>
    <w:rsid w:val="00AA4D0D"/>
    <w:rsid w:val="00AA56B7"/>
    <w:rsid w:val="00AA62FA"/>
    <w:rsid w:val="00AA63F4"/>
    <w:rsid w:val="00AB0740"/>
    <w:rsid w:val="00AB24A6"/>
    <w:rsid w:val="00AB2CF5"/>
    <w:rsid w:val="00AB2FF0"/>
    <w:rsid w:val="00AB31CE"/>
    <w:rsid w:val="00AB3CA4"/>
    <w:rsid w:val="00AB41A9"/>
    <w:rsid w:val="00AB5C35"/>
    <w:rsid w:val="00AB6A9C"/>
    <w:rsid w:val="00AB6B5A"/>
    <w:rsid w:val="00AB6BCB"/>
    <w:rsid w:val="00AB711A"/>
    <w:rsid w:val="00AB71E5"/>
    <w:rsid w:val="00AB7B76"/>
    <w:rsid w:val="00AB7C63"/>
    <w:rsid w:val="00AC0B91"/>
    <w:rsid w:val="00AC25A0"/>
    <w:rsid w:val="00AC284A"/>
    <w:rsid w:val="00AC345C"/>
    <w:rsid w:val="00AC54A7"/>
    <w:rsid w:val="00AC7D89"/>
    <w:rsid w:val="00AD0252"/>
    <w:rsid w:val="00AD0882"/>
    <w:rsid w:val="00AD19BF"/>
    <w:rsid w:val="00AD2F33"/>
    <w:rsid w:val="00AD3FFB"/>
    <w:rsid w:val="00AD4E26"/>
    <w:rsid w:val="00AD5800"/>
    <w:rsid w:val="00AD6550"/>
    <w:rsid w:val="00AE0486"/>
    <w:rsid w:val="00AE0B84"/>
    <w:rsid w:val="00AE0D46"/>
    <w:rsid w:val="00AE10AA"/>
    <w:rsid w:val="00AE27BC"/>
    <w:rsid w:val="00AE2CE2"/>
    <w:rsid w:val="00AE3AA6"/>
    <w:rsid w:val="00AE42EE"/>
    <w:rsid w:val="00AE52DA"/>
    <w:rsid w:val="00AE5F45"/>
    <w:rsid w:val="00AE6594"/>
    <w:rsid w:val="00AE72E4"/>
    <w:rsid w:val="00AE7DF7"/>
    <w:rsid w:val="00AF01A1"/>
    <w:rsid w:val="00AF02AB"/>
    <w:rsid w:val="00AF0B01"/>
    <w:rsid w:val="00AF13F9"/>
    <w:rsid w:val="00AF4D15"/>
    <w:rsid w:val="00AF5202"/>
    <w:rsid w:val="00AF5635"/>
    <w:rsid w:val="00AF5A29"/>
    <w:rsid w:val="00AF5C45"/>
    <w:rsid w:val="00AF73E1"/>
    <w:rsid w:val="00AF7B99"/>
    <w:rsid w:val="00B00A9E"/>
    <w:rsid w:val="00B02450"/>
    <w:rsid w:val="00B03185"/>
    <w:rsid w:val="00B048B9"/>
    <w:rsid w:val="00B0567E"/>
    <w:rsid w:val="00B06106"/>
    <w:rsid w:val="00B074C1"/>
    <w:rsid w:val="00B111A6"/>
    <w:rsid w:val="00B118E8"/>
    <w:rsid w:val="00B11AB5"/>
    <w:rsid w:val="00B11D32"/>
    <w:rsid w:val="00B11F8C"/>
    <w:rsid w:val="00B12132"/>
    <w:rsid w:val="00B1399B"/>
    <w:rsid w:val="00B15A09"/>
    <w:rsid w:val="00B15D0D"/>
    <w:rsid w:val="00B17E0A"/>
    <w:rsid w:val="00B20448"/>
    <w:rsid w:val="00B20A3E"/>
    <w:rsid w:val="00B2138A"/>
    <w:rsid w:val="00B21DF4"/>
    <w:rsid w:val="00B22018"/>
    <w:rsid w:val="00B228FB"/>
    <w:rsid w:val="00B22D4D"/>
    <w:rsid w:val="00B23EBE"/>
    <w:rsid w:val="00B2482F"/>
    <w:rsid w:val="00B2579F"/>
    <w:rsid w:val="00B3060A"/>
    <w:rsid w:val="00B31000"/>
    <w:rsid w:val="00B3107C"/>
    <w:rsid w:val="00B315FC"/>
    <w:rsid w:val="00B31DAD"/>
    <w:rsid w:val="00B34043"/>
    <w:rsid w:val="00B37DD0"/>
    <w:rsid w:val="00B402D8"/>
    <w:rsid w:val="00B42692"/>
    <w:rsid w:val="00B43F7B"/>
    <w:rsid w:val="00B469DB"/>
    <w:rsid w:val="00B47D58"/>
    <w:rsid w:val="00B51BF2"/>
    <w:rsid w:val="00B52FFA"/>
    <w:rsid w:val="00B53506"/>
    <w:rsid w:val="00B54C1E"/>
    <w:rsid w:val="00B55AB9"/>
    <w:rsid w:val="00B57165"/>
    <w:rsid w:val="00B571AE"/>
    <w:rsid w:val="00B6053C"/>
    <w:rsid w:val="00B6095E"/>
    <w:rsid w:val="00B616FC"/>
    <w:rsid w:val="00B619A0"/>
    <w:rsid w:val="00B64A6C"/>
    <w:rsid w:val="00B65A3E"/>
    <w:rsid w:val="00B6725E"/>
    <w:rsid w:val="00B6761E"/>
    <w:rsid w:val="00B67BFE"/>
    <w:rsid w:val="00B70707"/>
    <w:rsid w:val="00B7372F"/>
    <w:rsid w:val="00B7482D"/>
    <w:rsid w:val="00B7536C"/>
    <w:rsid w:val="00B76B2A"/>
    <w:rsid w:val="00B7751D"/>
    <w:rsid w:val="00B80B07"/>
    <w:rsid w:val="00B844F5"/>
    <w:rsid w:val="00B84C3B"/>
    <w:rsid w:val="00B84DCC"/>
    <w:rsid w:val="00B85138"/>
    <w:rsid w:val="00B86678"/>
    <w:rsid w:val="00B87787"/>
    <w:rsid w:val="00B92678"/>
    <w:rsid w:val="00B94469"/>
    <w:rsid w:val="00B94622"/>
    <w:rsid w:val="00B94655"/>
    <w:rsid w:val="00B94742"/>
    <w:rsid w:val="00B97897"/>
    <w:rsid w:val="00B97D89"/>
    <w:rsid w:val="00BA0554"/>
    <w:rsid w:val="00BA11BE"/>
    <w:rsid w:val="00BA2332"/>
    <w:rsid w:val="00BA58B4"/>
    <w:rsid w:val="00BA6B8C"/>
    <w:rsid w:val="00BB09BF"/>
    <w:rsid w:val="00BB126D"/>
    <w:rsid w:val="00BB28E7"/>
    <w:rsid w:val="00BB3C7D"/>
    <w:rsid w:val="00BB5869"/>
    <w:rsid w:val="00BB5ADE"/>
    <w:rsid w:val="00BB634E"/>
    <w:rsid w:val="00BB6946"/>
    <w:rsid w:val="00BB7E09"/>
    <w:rsid w:val="00BC1FEB"/>
    <w:rsid w:val="00BC1FF3"/>
    <w:rsid w:val="00BC4967"/>
    <w:rsid w:val="00BC4C1E"/>
    <w:rsid w:val="00BC4E83"/>
    <w:rsid w:val="00BC52B1"/>
    <w:rsid w:val="00BC5A6C"/>
    <w:rsid w:val="00BC5F8D"/>
    <w:rsid w:val="00BC614B"/>
    <w:rsid w:val="00BC6EF9"/>
    <w:rsid w:val="00BC730F"/>
    <w:rsid w:val="00BD017C"/>
    <w:rsid w:val="00BD0C4B"/>
    <w:rsid w:val="00BD0DAF"/>
    <w:rsid w:val="00BD1030"/>
    <w:rsid w:val="00BD2205"/>
    <w:rsid w:val="00BD2C7D"/>
    <w:rsid w:val="00BD33A3"/>
    <w:rsid w:val="00BD49DA"/>
    <w:rsid w:val="00BD4E06"/>
    <w:rsid w:val="00BD5F15"/>
    <w:rsid w:val="00BD68E7"/>
    <w:rsid w:val="00BE0DA8"/>
    <w:rsid w:val="00BE0E13"/>
    <w:rsid w:val="00BE1981"/>
    <w:rsid w:val="00BE1997"/>
    <w:rsid w:val="00BE2BAF"/>
    <w:rsid w:val="00BE517F"/>
    <w:rsid w:val="00BE550A"/>
    <w:rsid w:val="00BE5E0F"/>
    <w:rsid w:val="00BE7826"/>
    <w:rsid w:val="00BE7E03"/>
    <w:rsid w:val="00BF01AC"/>
    <w:rsid w:val="00BF06B8"/>
    <w:rsid w:val="00BF07FE"/>
    <w:rsid w:val="00BF3AA6"/>
    <w:rsid w:val="00BF4417"/>
    <w:rsid w:val="00BF4D97"/>
    <w:rsid w:val="00BF55FA"/>
    <w:rsid w:val="00BF5C0F"/>
    <w:rsid w:val="00BF724A"/>
    <w:rsid w:val="00BF747D"/>
    <w:rsid w:val="00C018DA"/>
    <w:rsid w:val="00C03777"/>
    <w:rsid w:val="00C04193"/>
    <w:rsid w:val="00C0456F"/>
    <w:rsid w:val="00C053B8"/>
    <w:rsid w:val="00C060DB"/>
    <w:rsid w:val="00C0622D"/>
    <w:rsid w:val="00C065D7"/>
    <w:rsid w:val="00C10C0B"/>
    <w:rsid w:val="00C1153C"/>
    <w:rsid w:val="00C11ADD"/>
    <w:rsid w:val="00C1271D"/>
    <w:rsid w:val="00C12FCD"/>
    <w:rsid w:val="00C131B3"/>
    <w:rsid w:val="00C16CCB"/>
    <w:rsid w:val="00C2046F"/>
    <w:rsid w:val="00C207F6"/>
    <w:rsid w:val="00C20A5E"/>
    <w:rsid w:val="00C21FFD"/>
    <w:rsid w:val="00C22293"/>
    <w:rsid w:val="00C23E7A"/>
    <w:rsid w:val="00C2519B"/>
    <w:rsid w:val="00C26F1B"/>
    <w:rsid w:val="00C307F1"/>
    <w:rsid w:val="00C309A5"/>
    <w:rsid w:val="00C33F02"/>
    <w:rsid w:val="00C34E88"/>
    <w:rsid w:val="00C353CE"/>
    <w:rsid w:val="00C40230"/>
    <w:rsid w:val="00C42543"/>
    <w:rsid w:val="00C43029"/>
    <w:rsid w:val="00C43252"/>
    <w:rsid w:val="00C4332A"/>
    <w:rsid w:val="00C44630"/>
    <w:rsid w:val="00C50164"/>
    <w:rsid w:val="00C50BC9"/>
    <w:rsid w:val="00C51ECA"/>
    <w:rsid w:val="00C5284E"/>
    <w:rsid w:val="00C53A40"/>
    <w:rsid w:val="00C54500"/>
    <w:rsid w:val="00C550FF"/>
    <w:rsid w:val="00C554DE"/>
    <w:rsid w:val="00C56D56"/>
    <w:rsid w:val="00C60337"/>
    <w:rsid w:val="00C6253A"/>
    <w:rsid w:val="00C62570"/>
    <w:rsid w:val="00C62A63"/>
    <w:rsid w:val="00C63835"/>
    <w:rsid w:val="00C64BD7"/>
    <w:rsid w:val="00C64D99"/>
    <w:rsid w:val="00C65C71"/>
    <w:rsid w:val="00C66D9D"/>
    <w:rsid w:val="00C6776A"/>
    <w:rsid w:val="00C70932"/>
    <w:rsid w:val="00C70BC7"/>
    <w:rsid w:val="00C70CDA"/>
    <w:rsid w:val="00C70CDD"/>
    <w:rsid w:val="00C739D9"/>
    <w:rsid w:val="00C74B7B"/>
    <w:rsid w:val="00C7512C"/>
    <w:rsid w:val="00C755FD"/>
    <w:rsid w:val="00C7659F"/>
    <w:rsid w:val="00C76CD7"/>
    <w:rsid w:val="00C76DD4"/>
    <w:rsid w:val="00C7736F"/>
    <w:rsid w:val="00C807C6"/>
    <w:rsid w:val="00C80E0C"/>
    <w:rsid w:val="00C81969"/>
    <w:rsid w:val="00C81D81"/>
    <w:rsid w:val="00C833F8"/>
    <w:rsid w:val="00C8456C"/>
    <w:rsid w:val="00C8509E"/>
    <w:rsid w:val="00C86B8A"/>
    <w:rsid w:val="00C86C49"/>
    <w:rsid w:val="00C87A89"/>
    <w:rsid w:val="00C921A7"/>
    <w:rsid w:val="00C92A26"/>
    <w:rsid w:val="00C942AF"/>
    <w:rsid w:val="00C9477E"/>
    <w:rsid w:val="00C954A7"/>
    <w:rsid w:val="00C9656F"/>
    <w:rsid w:val="00C96E57"/>
    <w:rsid w:val="00C974A7"/>
    <w:rsid w:val="00CA022C"/>
    <w:rsid w:val="00CA0EEE"/>
    <w:rsid w:val="00CA149B"/>
    <w:rsid w:val="00CA2E1F"/>
    <w:rsid w:val="00CA4D60"/>
    <w:rsid w:val="00CA747B"/>
    <w:rsid w:val="00CA7C88"/>
    <w:rsid w:val="00CB0B3B"/>
    <w:rsid w:val="00CB1308"/>
    <w:rsid w:val="00CB16FD"/>
    <w:rsid w:val="00CB19C7"/>
    <w:rsid w:val="00CB2255"/>
    <w:rsid w:val="00CB29DA"/>
    <w:rsid w:val="00CB2DC6"/>
    <w:rsid w:val="00CB462D"/>
    <w:rsid w:val="00CB661A"/>
    <w:rsid w:val="00CC0967"/>
    <w:rsid w:val="00CC1325"/>
    <w:rsid w:val="00CC176B"/>
    <w:rsid w:val="00CC3967"/>
    <w:rsid w:val="00CC3EA9"/>
    <w:rsid w:val="00CC5465"/>
    <w:rsid w:val="00CC55D7"/>
    <w:rsid w:val="00CC6566"/>
    <w:rsid w:val="00CC73FE"/>
    <w:rsid w:val="00CD0F73"/>
    <w:rsid w:val="00CD10D1"/>
    <w:rsid w:val="00CD1953"/>
    <w:rsid w:val="00CD22E9"/>
    <w:rsid w:val="00CD2E49"/>
    <w:rsid w:val="00CD30FD"/>
    <w:rsid w:val="00CD4EDA"/>
    <w:rsid w:val="00CD5590"/>
    <w:rsid w:val="00CD66BF"/>
    <w:rsid w:val="00CE4504"/>
    <w:rsid w:val="00CE4852"/>
    <w:rsid w:val="00CE5F8A"/>
    <w:rsid w:val="00CE7E28"/>
    <w:rsid w:val="00CF0243"/>
    <w:rsid w:val="00CF073D"/>
    <w:rsid w:val="00CF0B04"/>
    <w:rsid w:val="00CF2E60"/>
    <w:rsid w:val="00CF4259"/>
    <w:rsid w:val="00CF53CA"/>
    <w:rsid w:val="00CF56EB"/>
    <w:rsid w:val="00CF5E13"/>
    <w:rsid w:val="00CF74B4"/>
    <w:rsid w:val="00CF7AD4"/>
    <w:rsid w:val="00D00657"/>
    <w:rsid w:val="00D01727"/>
    <w:rsid w:val="00D06ECB"/>
    <w:rsid w:val="00D07214"/>
    <w:rsid w:val="00D07335"/>
    <w:rsid w:val="00D0751F"/>
    <w:rsid w:val="00D103AA"/>
    <w:rsid w:val="00D11048"/>
    <w:rsid w:val="00D114CF"/>
    <w:rsid w:val="00D122BF"/>
    <w:rsid w:val="00D127BC"/>
    <w:rsid w:val="00D141BD"/>
    <w:rsid w:val="00D15361"/>
    <w:rsid w:val="00D15F0B"/>
    <w:rsid w:val="00D167A0"/>
    <w:rsid w:val="00D16AB9"/>
    <w:rsid w:val="00D209A0"/>
    <w:rsid w:val="00D21A14"/>
    <w:rsid w:val="00D21D51"/>
    <w:rsid w:val="00D22FFD"/>
    <w:rsid w:val="00D249F3"/>
    <w:rsid w:val="00D24DDB"/>
    <w:rsid w:val="00D25174"/>
    <w:rsid w:val="00D25E58"/>
    <w:rsid w:val="00D271B5"/>
    <w:rsid w:val="00D27E46"/>
    <w:rsid w:val="00D31B8A"/>
    <w:rsid w:val="00D32A8D"/>
    <w:rsid w:val="00D35067"/>
    <w:rsid w:val="00D36AF2"/>
    <w:rsid w:val="00D36D4E"/>
    <w:rsid w:val="00D37CE4"/>
    <w:rsid w:val="00D40FCD"/>
    <w:rsid w:val="00D4219B"/>
    <w:rsid w:val="00D44AD5"/>
    <w:rsid w:val="00D45792"/>
    <w:rsid w:val="00D45A72"/>
    <w:rsid w:val="00D4645C"/>
    <w:rsid w:val="00D4724B"/>
    <w:rsid w:val="00D479FE"/>
    <w:rsid w:val="00D50A40"/>
    <w:rsid w:val="00D531E5"/>
    <w:rsid w:val="00D53A38"/>
    <w:rsid w:val="00D5463A"/>
    <w:rsid w:val="00D565B5"/>
    <w:rsid w:val="00D565BC"/>
    <w:rsid w:val="00D5765D"/>
    <w:rsid w:val="00D57C0A"/>
    <w:rsid w:val="00D61C8C"/>
    <w:rsid w:val="00D61FE8"/>
    <w:rsid w:val="00D624B2"/>
    <w:rsid w:val="00D625DE"/>
    <w:rsid w:val="00D62D3D"/>
    <w:rsid w:val="00D63886"/>
    <w:rsid w:val="00D640CF"/>
    <w:rsid w:val="00D67DBF"/>
    <w:rsid w:val="00D70F9E"/>
    <w:rsid w:val="00D7142B"/>
    <w:rsid w:val="00D7207F"/>
    <w:rsid w:val="00D7263A"/>
    <w:rsid w:val="00D7387C"/>
    <w:rsid w:val="00D7480C"/>
    <w:rsid w:val="00D74AD6"/>
    <w:rsid w:val="00D75423"/>
    <w:rsid w:val="00D757ED"/>
    <w:rsid w:val="00D773C6"/>
    <w:rsid w:val="00D77DBC"/>
    <w:rsid w:val="00D80202"/>
    <w:rsid w:val="00D8079F"/>
    <w:rsid w:val="00D820DC"/>
    <w:rsid w:val="00D827C8"/>
    <w:rsid w:val="00D82FDF"/>
    <w:rsid w:val="00D83C3B"/>
    <w:rsid w:val="00D84F62"/>
    <w:rsid w:val="00D850B9"/>
    <w:rsid w:val="00D85257"/>
    <w:rsid w:val="00D870C1"/>
    <w:rsid w:val="00D911B5"/>
    <w:rsid w:val="00D92399"/>
    <w:rsid w:val="00D923D6"/>
    <w:rsid w:val="00D92CC0"/>
    <w:rsid w:val="00D9595B"/>
    <w:rsid w:val="00D95D7D"/>
    <w:rsid w:val="00D974F7"/>
    <w:rsid w:val="00DA116D"/>
    <w:rsid w:val="00DA34F2"/>
    <w:rsid w:val="00DA4D64"/>
    <w:rsid w:val="00DA4E03"/>
    <w:rsid w:val="00DA5D73"/>
    <w:rsid w:val="00DA60CA"/>
    <w:rsid w:val="00DA6D11"/>
    <w:rsid w:val="00DA6F0F"/>
    <w:rsid w:val="00DB027D"/>
    <w:rsid w:val="00DB05EC"/>
    <w:rsid w:val="00DB06D6"/>
    <w:rsid w:val="00DB0B66"/>
    <w:rsid w:val="00DB11AC"/>
    <w:rsid w:val="00DB310E"/>
    <w:rsid w:val="00DB395C"/>
    <w:rsid w:val="00DB45D7"/>
    <w:rsid w:val="00DB4864"/>
    <w:rsid w:val="00DB69F0"/>
    <w:rsid w:val="00DC10F8"/>
    <w:rsid w:val="00DC121E"/>
    <w:rsid w:val="00DC13A7"/>
    <w:rsid w:val="00DC29D4"/>
    <w:rsid w:val="00DC47E9"/>
    <w:rsid w:val="00DC48F8"/>
    <w:rsid w:val="00DC5B89"/>
    <w:rsid w:val="00DC7FAD"/>
    <w:rsid w:val="00DD0772"/>
    <w:rsid w:val="00DD193D"/>
    <w:rsid w:val="00DD2796"/>
    <w:rsid w:val="00DD2839"/>
    <w:rsid w:val="00DD4906"/>
    <w:rsid w:val="00DD4C7E"/>
    <w:rsid w:val="00DD6034"/>
    <w:rsid w:val="00DD61B8"/>
    <w:rsid w:val="00DD6EB9"/>
    <w:rsid w:val="00DE0403"/>
    <w:rsid w:val="00DE471E"/>
    <w:rsid w:val="00DE53A0"/>
    <w:rsid w:val="00DE69B0"/>
    <w:rsid w:val="00DE77AD"/>
    <w:rsid w:val="00DF0057"/>
    <w:rsid w:val="00DF0149"/>
    <w:rsid w:val="00DF0943"/>
    <w:rsid w:val="00DF4F15"/>
    <w:rsid w:val="00DF6608"/>
    <w:rsid w:val="00E00D75"/>
    <w:rsid w:val="00E012BA"/>
    <w:rsid w:val="00E0468D"/>
    <w:rsid w:val="00E062ED"/>
    <w:rsid w:val="00E10D2E"/>
    <w:rsid w:val="00E11424"/>
    <w:rsid w:val="00E119EE"/>
    <w:rsid w:val="00E1220A"/>
    <w:rsid w:val="00E130E7"/>
    <w:rsid w:val="00E14049"/>
    <w:rsid w:val="00E14683"/>
    <w:rsid w:val="00E149EC"/>
    <w:rsid w:val="00E1614E"/>
    <w:rsid w:val="00E1621A"/>
    <w:rsid w:val="00E16682"/>
    <w:rsid w:val="00E20678"/>
    <w:rsid w:val="00E209C0"/>
    <w:rsid w:val="00E20C31"/>
    <w:rsid w:val="00E20E9C"/>
    <w:rsid w:val="00E22A72"/>
    <w:rsid w:val="00E22EBE"/>
    <w:rsid w:val="00E23810"/>
    <w:rsid w:val="00E23C93"/>
    <w:rsid w:val="00E243A9"/>
    <w:rsid w:val="00E24ACB"/>
    <w:rsid w:val="00E25F4E"/>
    <w:rsid w:val="00E26CB3"/>
    <w:rsid w:val="00E27173"/>
    <w:rsid w:val="00E30B2E"/>
    <w:rsid w:val="00E31612"/>
    <w:rsid w:val="00E3186F"/>
    <w:rsid w:val="00E32431"/>
    <w:rsid w:val="00E327A0"/>
    <w:rsid w:val="00E333FD"/>
    <w:rsid w:val="00E33CD7"/>
    <w:rsid w:val="00E364D2"/>
    <w:rsid w:val="00E36ACC"/>
    <w:rsid w:val="00E42181"/>
    <w:rsid w:val="00E43564"/>
    <w:rsid w:val="00E468CD"/>
    <w:rsid w:val="00E46CE2"/>
    <w:rsid w:val="00E47299"/>
    <w:rsid w:val="00E47898"/>
    <w:rsid w:val="00E50853"/>
    <w:rsid w:val="00E51A97"/>
    <w:rsid w:val="00E51E99"/>
    <w:rsid w:val="00E52644"/>
    <w:rsid w:val="00E534D5"/>
    <w:rsid w:val="00E5600B"/>
    <w:rsid w:val="00E562AC"/>
    <w:rsid w:val="00E56E66"/>
    <w:rsid w:val="00E57B2A"/>
    <w:rsid w:val="00E6090F"/>
    <w:rsid w:val="00E60B5F"/>
    <w:rsid w:val="00E621B4"/>
    <w:rsid w:val="00E627F7"/>
    <w:rsid w:val="00E62F67"/>
    <w:rsid w:val="00E63315"/>
    <w:rsid w:val="00E633BE"/>
    <w:rsid w:val="00E644AA"/>
    <w:rsid w:val="00E64827"/>
    <w:rsid w:val="00E65248"/>
    <w:rsid w:val="00E6548B"/>
    <w:rsid w:val="00E654C4"/>
    <w:rsid w:val="00E65AA7"/>
    <w:rsid w:val="00E6684F"/>
    <w:rsid w:val="00E67D9C"/>
    <w:rsid w:val="00E702F6"/>
    <w:rsid w:val="00E708FC"/>
    <w:rsid w:val="00E71CC8"/>
    <w:rsid w:val="00E723E5"/>
    <w:rsid w:val="00E72435"/>
    <w:rsid w:val="00E73D42"/>
    <w:rsid w:val="00E74DAD"/>
    <w:rsid w:val="00E75224"/>
    <w:rsid w:val="00E778AC"/>
    <w:rsid w:val="00E800B4"/>
    <w:rsid w:val="00E80EDA"/>
    <w:rsid w:val="00E8122D"/>
    <w:rsid w:val="00E815AE"/>
    <w:rsid w:val="00E82274"/>
    <w:rsid w:val="00E84026"/>
    <w:rsid w:val="00E8449B"/>
    <w:rsid w:val="00E84579"/>
    <w:rsid w:val="00E85C6A"/>
    <w:rsid w:val="00E8647F"/>
    <w:rsid w:val="00E87FFE"/>
    <w:rsid w:val="00E900C5"/>
    <w:rsid w:val="00E90366"/>
    <w:rsid w:val="00E90E05"/>
    <w:rsid w:val="00E9163E"/>
    <w:rsid w:val="00E9308A"/>
    <w:rsid w:val="00E9348D"/>
    <w:rsid w:val="00E939A2"/>
    <w:rsid w:val="00E942EE"/>
    <w:rsid w:val="00E94FCD"/>
    <w:rsid w:val="00E96653"/>
    <w:rsid w:val="00E97296"/>
    <w:rsid w:val="00E9740D"/>
    <w:rsid w:val="00EA0B2A"/>
    <w:rsid w:val="00EA1730"/>
    <w:rsid w:val="00EA19F6"/>
    <w:rsid w:val="00EA36ED"/>
    <w:rsid w:val="00EB0BD9"/>
    <w:rsid w:val="00EB181A"/>
    <w:rsid w:val="00EB3BF1"/>
    <w:rsid w:val="00EB40F3"/>
    <w:rsid w:val="00EB4D67"/>
    <w:rsid w:val="00EB59B2"/>
    <w:rsid w:val="00EB7C45"/>
    <w:rsid w:val="00EB7D4C"/>
    <w:rsid w:val="00EC05CF"/>
    <w:rsid w:val="00EC1AD7"/>
    <w:rsid w:val="00EC2A1F"/>
    <w:rsid w:val="00EC2EC5"/>
    <w:rsid w:val="00EC342C"/>
    <w:rsid w:val="00EC396F"/>
    <w:rsid w:val="00EC5370"/>
    <w:rsid w:val="00EC62DB"/>
    <w:rsid w:val="00EC6792"/>
    <w:rsid w:val="00EC6C71"/>
    <w:rsid w:val="00EC7335"/>
    <w:rsid w:val="00EC7D09"/>
    <w:rsid w:val="00ED05A9"/>
    <w:rsid w:val="00ED0648"/>
    <w:rsid w:val="00ED0990"/>
    <w:rsid w:val="00ED1793"/>
    <w:rsid w:val="00ED26EA"/>
    <w:rsid w:val="00ED2B15"/>
    <w:rsid w:val="00ED339C"/>
    <w:rsid w:val="00ED4165"/>
    <w:rsid w:val="00ED4602"/>
    <w:rsid w:val="00ED470B"/>
    <w:rsid w:val="00ED4916"/>
    <w:rsid w:val="00ED4BDB"/>
    <w:rsid w:val="00EE08FC"/>
    <w:rsid w:val="00EE1C7B"/>
    <w:rsid w:val="00EE59EA"/>
    <w:rsid w:val="00EE61BE"/>
    <w:rsid w:val="00EE6890"/>
    <w:rsid w:val="00EE6CEE"/>
    <w:rsid w:val="00EF0FED"/>
    <w:rsid w:val="00EF2C87"/>
    <w:rsid w:val="00EF37DC"/>
    <w:rsid w:val="00EF4AF8"/>
    <w:rsid w:val="00EF6669"/>
    <w:rsid w:val="00EF6A5E"/>
    <w:rsid w:val="00EF7F07"/>
    <w:rsid w:val="00F0083C"/>
    <w:rsid w:val="00F0088D"/>
    <w:rsid w:val="00F00A96"/>
    <w:rsid w:val="00F01169"/>
    <w:rsid w:val="00F01262"/>
    <w:rsid w:val="00F02453"/>
    <w:rsid w:val="00F03E7C"/>
    <w:rsid w:val="00F040E9"/>
    <w:rsid w:val="00F05543"/>
    <w:rsid w:val="00F0605E"/>
    <w:rsid w:val="00F06248"/>
    <w:rsid w:val="00F07187"/>
    <w:rsid w:val="00F10EF9"/>
    <w:rsid w:val="00F127D8"/>
    <w:rsid w:val="00F127F3"/>
    <w:rsid w:val="00F12ACB"/>
    <w:rsid w:val="00F17AE3"/>
    <w:rsid w:val="00F22586"/>
    <w:rsid w:val="00F2273D"/>
    <w:rsid w:val="00F22AC7"/>
    <w:rsid w:val="00F22C11"/>
    <w:rsid w:val="00F2392F"/>
    <w:rsid w:val="00F244B9"/>
    <w:rsid w:val="00F252D5"/>
    <w:rsid w:val="00F2546C"/>
    <w:rsid w:val="00F261A4"/>
    <w:rsid w:val="00F267E0"/>
    <w:rsid w:val="00F27F15"/>
    <w:rsid w:val="00F32568"/>
    <w:rsid w:val="00F33FC1"/>
    <w:rsid w:val="00F34E07"/>
    <w:rsid w:val="00F35878"/>
    <w:rsid w:val="00F36AF3"/>
    <w:rsid w:val="00F37A21"/>
    <w:rsid w:val="00F4205D"/>
    <w:rsid w:val="00F435A9"/>
    <w:rsid w:val="00F43BBC"/>
    <w:rsid w:val="00F4548E"/>
    <w:rsid w:val="00F45CCF"/>
    <w:rsid w:val="00F45EC3"/>
    <w:rsid w:val="00F4782A"/>
    <w:rsid w:val="00F50EDD"/>
    <w:rsid w:val="00F53052"/>
    <w:rsid w:val="00F53354"/>
    <w:rsid w:val="00F53445"/>
    <w:rsid w:val="00F55739"/>
    <w:rsid w:val="00F573F2"/>
    <w:rsid w:val="00F60298"/>
    <w:rsid w:val="00F605D4"/>
    <w:rsid w:val="00F608B1"/>
    <w:rsid w:val="00F63511"/>
    <w:rsid w:val="00F714C1"/>
    <w:rsid w:val="00F71747"/>
    <w:rsid w:val="00F71A0E"/>
    <w:rsid w:val="00F71D93"/>
    <w:rsid w:val="00F7263A"/>
    <w:rsid w:val="00F74475"/>
    <w:rsid w:val="00F74583"/>
    <w:rsid w:val="00F74E20"/>
    <w:rsid w:val="00F74EEA"/>
    <w:rsid w:val="00F766E9"/>
    <w:rsid w:val="00F768BB"/>
    <w:rsid w:val="00F77543"/>
    <w:rsid w:val="00F77650"/>
    <w:rsid w:val="00F778ED"/>
    <w:rsid w:val="00F804F3"/>
    <w:rsid w:val="00F833DC"/>
    <w:rsid w:val="00F84F68"/>
    <w:rsid w:val="00F9009C"/>
    <w:rsid w:val="00F90242"/>
    <w:rsid w:val="00F91936"/>
    <w:rsid w:val="00F91F53"/>
    <w:rsid w:val="00F9262B"/>
    <w:rsid w:val="00F92738"/>
    <w:rsid w:val="00F9288B"/>
    <w:rsid w:val="00F929AB"/>
    <w:rsid w:val="00F93352"/>
    <w:rsid w:val="00F94D82"/>
    <w:rsid w:val="00F953EC"/>
    <w:rsid w:val="00F97508"/>
    <w:rsid w:val="00F9754D"/>
    <w:rsid w:val="00F97F79"/>
    <w:rsid w:val="00FA0C26"/>
    <w:rsid w:val="00FA4295"/>
    <w:rsid w:val="00FA4797"/>
    <w:rsid w:val="00FA6B80"/>
    <w:rsid w:val="00FA7CEE"/>
    <w:rsid w:val="00FB201B"/>
    <w:rsid w:val="00FB3F4D"/>
    <w:rsid w:val="00FB444E"/>
    <w:rsid w:val="00FB452E"/>
    <w:rsid w:val="00FB7C91"/>
    <w:rsid w:val="00FC0444"/>
    <w:rsid w:val="00FC07AB"/>
    <w:rsid w:val="00FC1026"/>
    <w:rsid w:val="00FC4DA1"/>
    <w:rsid w:val="00FC5A91"/>
    <w:rsid w:val="00FC6195"/>
    <w:rsid w:val="00FC6C00"/>
    <w:rsid w:val="00FC7948"/>
    <w:rsid w:val="00FD06FA"/>
    <w:rsid w:val="00FD0FAD"/>
    <w:rsid w:val="00FD23B4"/>
    <w:rsid w:val="00FD3B43"/>
    <w:rsid w:val="00FD3D41"/>
    <w:rsid w:val="00FD5094"/>
    <w:rsid w:val="00FD52AE"/>
    <w:rsid w:val="00FD5347"/>
    <w:rsid w:val="00FD5900"/>
    <w:rsid w:val="00FD698D"/>
    <w:rsid w:val="00FE08EB"/>
    <w:rsid w:val="00FE1B73"/>
    <w:rsid w:val="00FE3642"/>
    <w:rsid w:val="00FE3914"/>
    <w:rsid w:val="00FE3A2C"/>
    <w:rsid w:val="00FE40C7"/>
    <w:rsid w:val="00FE54A2"/>
    <w:rsid w:val="00FF23CB"/>
    <w:rsid w:val="00FF2ECC"/>
    <w:rsid w:val="00FF47A4"/>
    <w:rsid w:val="00FF4FA8"/>
    <w:rsid w:val="00FF5DA8"/>
    <w:rsid w:val="00FF633A"/>
    <w:rsid w:val="00FF7B44"/>
    <w:rsid w:val="00FF7D94"/>
    <w:rsid w:val="0DCD4C9C"/>
    <w:rsid w:val="1A8F7495"/>
    <w:rsid w:val="6173AF95"/>
    <w:rsid w:val="66809C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CE710"/>
  <w15:chartTrackingRefBased/>
  <w15:docId w15:val="{2A7A712F-20E3-4C51-98E3-930C4086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uiPriority="35"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7CE"/>
    <w:rPr>
      <w:sz w:val="24"/>
      <w:szCs w:val="24"/>
      <w:lang w:val="en-GB"/>
    </w:rPr>
  </w:style>
  <w:style w:type="paragraph" w:styleId="Heading1">
    <w:name w:val="heading 1"/>
    <w:basedOn w:val="Normal"/>
    <w:next w:val="Normal"/>
    <w:qFormat/>
    <w:pPr>
      <w:keepNext/>
      <w:jc w:val="right"/>
      <w:outlineLvl w:val="0"/>
    </w:pPr>
    <w:rPr>
      <w:rFonts w:ascii="Arial Narrow" w:hAnsi="Arial Narrow"/>
      <w:b/>
    </w:rPr>
  </w:style>
  <w:style w:type="paragraph" w:styleId="Heading2">
    <w:name w:val="heading 2"/>
    <w:basedOn w:val="Normal"/>
    <w:next w:val="Normal"/>
    <w:qFormat/>
    <w:pPr>
      <w:keepNext/>
      <w:outlineLvl w:val="1"/>
    </w:pPr>
    <w:rPr>
      <w:rFonts w:ascii="Arial Narrow" w:hAnsi="Arial Narrow"/>
      <w:b/>
      <w:sz w:val="28"/>
    </w:rPr>
  </w:style>
  <w:style w:type="paragraph" w:styleId="Heading3">
    <w:name w:val="heading 3"/>
    <w:basedOn w:val="Normal"/>
    <w:next w:val="Normal"/>
    <w:qFormat/>
    <w:pPr>
      <w:keepNext/>
      <w:widowControl w:val="0"/>
      <w:spacing w:line="278" w:lineRule="exact"/>
      <w:jc w:val="center"/>
      <w:outlineLvl w:val="2"/>
    </w:pPr>
    <w:rPr>
      <w:rFonts w:ascii="Arial" w:hAnsi="Arial"/>
      <w:b/>
      <w:snapToGrid w:val="0"/>
      <w:sz w:val="28"/>
      <w:szCs w:val="20"/>
    </w:rPr>
  </w:style>
  <w:style w:type="paragraph" w:styleId="Heading4">
    <w:name w:val="heading 4"/>
    <w:basedOn w:val="Normal"/>
    <w:next w:val="Normal"/>
    <w:link w:val="Heading4Char"/>
    <w:qFormat/>
    <w:pPr>
      <w:keepNext/>
      <w:jc w:val="center"/>
      <w:outlineLvl w:val="3"/>
    </w:pPr>
    <w:rPr>
      <w:rFonts w:ascii="Arial Narrow" w:hAnsi="Arial Narrow"/>
      <w:b/>
      <w:bCs/>
    </w:rPr>
  </w:style>
  <w:style w:type="paragraph" w:styleId="Heading5">
    <w:name w:val="heading 5"/>
    <w:basedOn w:val="Normal"/>
    <w:next w:val="Normal"/>
    <w:qFormat/>
    <w:pPr>
      <w:keepNext/>
      <w:widowControl w:val="0"/>
      <w:pBdr>
        <w:bottom w:val="thinThickThinMediumGap" w:sz="24" w:space="1" w:color="00FF00"/>
      </w:pBdr>
      <w:spacing w:line="278" w:lineRule="exact"/>
      <w:jc w:val="center"/>
      <w:outlineLvl w:val="4"/>
    </w:pPr>
    <w:rPr>
      <w:rFonts w:ascii="Arial" w:hAnsi="Arial"/>
      <w:b/>
      <w:snapToGrid w:val="0"/>
      <w:sz w:val="20"/>
      <w:szCs w:val="20"/>
    </w:rPr>
  </w:style>
  <w:style w:type="paragraph" w:styleId="Heading6">
    <w:name w:val="heading 6"/>
    <w:basedOn w:val="Normal"/>
    <w:next w:val="Normal"/>
    <w:qFormat/>
    <w:pPr>
      <w:keepNext/>
      <w:widowControl w:val="0"/>
      <w:tabs>
        <w:tab w:val="left" w:pos="1512"/>
        <w:tab w:val="right" w:pos="8953"/>
      </w:tabs>
      <w:autoSpaceDE w:val="0"/>
      <w:autoSpaceDN w:val="0"/>
      <w:adjustRightInd w:val="0"/>
      <w:jc w:val="both"/>
      <w:outlineLvl w:val="5"/>
    </w:pPr>
    <w:rPr>
      <w:rFonts w:ascii="Arial Narrow" w:hAnsi="Arial Narrow"/>
      <w:b/>
      <w:bCs/>
      <w:sz w:val="20"/>
    </w:rPr>
  </w:style>
  <w:style w:type="paragraph" w:styleId="Heading7">
    <w:name w:val="heading 7"/>
    <w:basedOn w:val="Normal"/>
    <w:next w:val="Normal"/>
    <w:qFormat/>
    <w:pPr>
      <w:keepNext/>
      <w:widowControl w:val="0"/>
      <w:tabs>
        <w:tab w:val="right" w:pos="4505"/>
      </w:tabs>
      <w:autoSpaceDE w:val="0"/>
      <w:autoSpaceDN w:val="0"/>
      <w:adjustRightInd w:val="0"/>
      <w:jc w:val="both"/>
      <w:outlineLvl w:val="6"/>
    </w:pPr>
    <w:rPr>
      <w:rFonts w:ascii="Arial Narrow" w:hAnsi="Arial Narrow"/>
      <w:b/>
      <w:bCs/>
      <w:sz w:val="22"/>
    </w:rPr>
  </w:style>
  <w:style w:type="paragraph" w:styleId="Heading8">
    <w:name w:val="heading 8"/>
    <w:basedOn w:val="Normal"/>
    <w:next w:val="Normal"/>
    <w:qFormat/>
    <w:pPr>
      <w:keepNext/>
      <w:jc w:val="center"/>
      <w:outlineLvl w:val="7"/>
    </w:pPr>
    <w:rPr>
      <w:rFonts w:ascii="Arial" w:hAnsi="Arial" w:cs="Arial"/>
      <w:b/>
    </w:rPr>
  </w:style>
  <w:style w:type="paragraph" w:styleId="Heading9">
    <w:name w:val="heading 9"/>
    <w:basedOn w:val="Normal"/>
    <w:next w:val="Normal"/>
    <w:qFormat/>
    <w:pPr>
      <w:keepNext/>
      <w:widowControl w:val="0"/>
      <w:tabs>
        <w:tab w:val="left" w:pos="3538"/>
        <w:tab w:val="right" w:pos="6943"/>
      </w:tabs>
      <w:autoSpaceDE w:val="0"/>
      <w:autoSpaceDN w:val="0"/>
      <w:adjustRightInd w:val="0"/>
      <w:jc w:val="both"/>
      <w:outlineLvl w:val="8"/>
    </w:pPr>
    <w:rPr>
      <w:rFonts w:ascii="Arial Narrow" w:hAnsi="Arial Narrow"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autoSpaceDE w:val="0"/>
      <w:autoSpaceDN w:val="0"/>
      <w:adjustRightInd w:val="0"/>
      <w:spacing w:before="249" w:line="220" w:lineRule="exact"/>
      <w:jc w:val="center"/>
    </w:pPr>
    <w:rPr>
      <w:rFonts w:ascii="Arial" w:hAnsi="Arial" w:cs="Arial"/>
      <w:b/>
      <w:bCs/>
      <w:sz w:val="20"/>
      <w:szCs w:val="18"/>
    </w:rPr>
  </w:style>
  <w:style w:type="character" w:styleId="PageNumber">
    <w:name w:val="page number"/>
    <w:basedOn w:val="DefaultParagraphFont"/>
  </w:style>
  <w:style w:type="paragraph" w:styleId="BodyTextIndent">
    <w:name w:val="Body Text Indent"/>
    <w:basedOn w:val="Normal"/>
    <w:pPr>
      <w:widowControl w:val="0"/>
      <w:tabs>
        <w:tab w:val="left" w:pos="720"/>
        <w:tab w:val="left" w:pos="1491"/>
        <w:tab w:val="right" w:pos="8028"/>
      </w:tabs>
      <w:autoSpaceDE w:val="0"/>
      <w:autoSpaceDN w:val="0"/>
      <w:adjustRightInd w:val="0"/>
      <w:ind w:left="720" w:hanging="720"/>
      <w:jc w:val="both"/>
    </w:pPr>
    <w:rPr>
      <w:rFonts w:ascii="Arial Narrow" w:hAnsi="Arial Narrow"/>
      <w:sz w:val="20"/>
    </w:rPr>
  </w:style>
  <w:style w:type="paragraph" w:styleId="BodyTextIndent2">
    <w:name w:val="Body Text Indent 2"/>
    <w:basedOn w:val="Normal"/>
    <w:link w:val="BodyTextIndent2Char"/>
    <w:pPr>
      <w:widowControl w:val="0"/>
      <w:tabs>
        <w:tab w:val="left" w:pos="720"/>
        <w:tab w:val="right" w:pos="7431"/>
      </w:tabs>
      <w:autoSpaceDE w:val="0"/>
      <w:autoSpaceDN w:val="0"/>
      <w:adjustRightInd w:val="0"/>
      <w:ind w:left="720" w:hanging="720"/>
      <w:jc w:val="both"/>
    </w:pPr>
    <w:rPr>
      <w:rFonts w:ascii="Arial Narrow" w:hAnsi="Arial Narrow" w:cs="Arial"/>
    </w:rPr>
  </w:style>
  <w:style w:type="paragraph" w:styleId="BodyTextIndent3">
    <w:name w:val="Body Text Indent 3"/>
    <w:basedOn w:val="Normal"/>
    <w:pPr>
      <w:widowControl w:val="0"/>
      <w:tabs>
        <w:tab w:val="left" w:pos="720"/>
        <w:tab w:val="right" w:pos="7426"/>
      </w:tabs>
      <w:autoSpaceDE w:val="0"/>
      <w:autoSpaceDN w:val="0"/>
      <w:adjustRightInd w:val="0"/>
      <w:ind w:left="720"/>
      <w:jc w:val="both"/>
    </w:pPr>
    <w:rPr>
      <w:rFonts w:ascii="Arial Narrow" w:hAnsi="Arial Narrow"/>
    </w:rPr>
  </w:style>
  <w:style w:type="paragraph" w:styleId="BodyText2">
    <w:name w:val="Body Text 2"/>
    <w:basedOn w:val="Normal"/>
    <w:pPr>
      <w:widowControl w:val="0"/>
      <w:autoSpaceDE w:val="0"/>
      <w:autoSpaceDN w:val="0"/>
      <w:adjustRightInd w:val="0"/>
      <w:jc w:val="both"/>
    </w:pPr>
    <w:rPr>
      <w:rFonts w:ascii="Arial Narrow" w:hAnsi="Arial Narrow" w:cs="Arial"/>
    </w:rPr>
  </w:style>
  <w:style w:type="paragraph" w:styleId="BodyText3">
    <w:name w:val="Body Text 3"/>
    <w:basedOn w:val="Normal"/>
    <w:pPr>
      <w:widowControl w:val="0"/>
      <w:tabs>
        <w:tab w:val="left" w:pos="720"/>
        <w:tab w:val="right" w:pos="7529"/>
      </w:tabs>
      <w:autoSpaceDE w:val="0"/>
      <w:autoSpaceDN w:val="0"/>
      <w:adjustRightInd w:val="0"/>
      <w:jc w:val="both"/>
    </w:pPr>
    <w:rPr>
      <w:rFonts w:ascii="Arial Narrow" w:hAnsi="Arial Narrow"/>
      <w:sz w:val="20"/>
    </w:rPr>
  </w:style>
  <w:style w:type="paragraph" w:styleId="Caption">
    <w:name w:val="caption"/>
    <w:basedOn w:val="Normal"/>
    <w:next w:val="Normal"/>
    <w:uiPriority w:val="35"/>
    <w:qFormat/>
    <w:pPr>
      <w:widowControl w:val="0"/>
      <w:autoSpaceDE w:val="0"/>
      <w:autoSpaceDN w:val="0"/>
      <w:adjustRightInd w:val="0"/>
      <w:jc w:val="center"/>
    </w:pPr>
    <w:rPr>
      <w:rFonts w:ascii="Arial Narrow" w:hAnsi="Arial Narrow" w:cs="Arial"/>
      <w:b/>
      <w:bCs/>
      <w:sz w:val="20"/>
    </w:rPr>
  </w:style>
  <w:style w:type="paragraph" w:customStyle="1" w:styleId="h1">
    <w:name w:val="h1"/>
    <w:basedOn w:val="Heading6"/>
    <w:pPr>
      <w:tabs>
        <w:tab w:val="clear" w:pos="1512"/>
        <w:tab w:val="left" w:pos="567"/>
      </w:tabs>
    </w:pPr>
    <w:rPr>
      <w:sz w:val="24"/>
    </w:rPr>
  </w:style>
  <w:style w:type="paragraph" w:customStyle="1" w:styleId="h2">
    <w:name w:val="h2"/>
    <w:basedOn w:val="Normal"/>
    <w:rsid w:val="00702E5E"/>
    <w:pPr>
      <w:widowControl w:val="0"/>
      <w:autoSpaceDE w:val="0"/>
      <w:autoSpaceDN w:val="0"/>
      <w:adjustRightInd w:val="0"/>
      <w:jc w:val="both"/>
    </w:pPr>
    <w:rPr>
      <w:rFonts w:ascii="Arial" w:hAnsi="Arial" w:cs="Arial"/>
      <w:b/>
      <w:sz w:val="22"/>
    </w:rPr>
  </w:style>
  <w:style w:type="paragraph" w:styleId="TOC1">
    <w:name w:val="toc 1"/>
    <w:basedOn w:val="Normal"/>
    <w:next w:val="Normal"/>
    <w:autoRedefine/>
    <w:uiPriority w:val="39"/>
    <w:rsid w:val="00185A7B"/>
    <w:pPr>
      <w:tabs>
        <w:tab w:val="left" w:pos="480"/>
        <w:tab w:val="right" w:leader="dot" w:pos="9015"/>
      </w:tabs>
    </w:pPr>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verdana2">
    <w:name w:val="verdana2"/>
    <w:basedOn w:val="Normal"/>
    <w:pPr>
      <w:spacing w:before="100" w:beforeAutospacing="1" w:after="100" w:afterAutospacing="1"/>
    </w:pPr>
    <w:rPr>
      <w:rFonts w:ascii="Verdana" w:hAnsi="Verdana"/>
      <w:sz w:val="14"/>
      <w:szCs w:val="14"/>
    </w:rPr>
  </w:style>
  <w:style w:type="paragraph" w:customStyle="1" w:styleId="H10">
    <w:name w:val="H1"/>
    <w:basedOn w:val="Normal"/>
    <w:autoRedefine/>
    <w:rsid w:val="00403657"/>
    <w:pPr>
      <w:jc w:val="both"/>
    </w:pPr>
    <w:rPr>
      <w:rFonts w:ascii="Arial" w:eastAsia="Calibri" w:hAnsi="Arial" w:cs="Arial"/>
      <w:b/>
      <w:bCs/>
      <w:color w:val="000000"/>
      <w:sz w:val="20"/>
      <w:szCs w:val="20"/>
    </w:rPr>
  </w:style>
  <w:style w:type="paragraph" w:customStyle="1" w:styleId="StandardParagraph">
    <w:name w:val="Standard Paragraph"/>
    <w:basedOn w:val="Normal"/>
    <w:pPr>
      <w:widowControl w:val="0"/>
      <w:spacing w:after="240"/>
      <w:jc w:val="both"/>
    </w:pPr>
    <w:rPr>
      <w:rFonts w:ascii="Arial" w:hAnsi="Arial"/>
      <w:sz w:val="20"/>
      <w:szCs w:val="20"/>
    </w:rPr>
  </w:style>
  <w:style w:type="paragraph" w:customStyle="1" w:styleId="Indent1">
    <w:name w:val="Indent 1"/>
    <w:basedOn w:val="Normal"/>
    <w:pPr>
      <w:widowControl w:val="0"/>
      <w:tabs>
        <w:tab w:val="left" w:pos="329"/>
      </w:tabs>
      <w:spacing w:after="240"/>
      <w:ind w:left="329" w:hanging="329"/>
      <w:jc w:val="both"/>
    </w:pPr>
    <w:rPr>
      <w:rFonts w:ascii="Arial" w:hAnsi="Arial"/>
      <w:sz w:val="20"/>
      <w:szCs w:val="20"/>
    </w:rPr>
  </w:style>
  <w:style w:type="character" w:styleId="FootnoteReference">
    <w:name w:val="footnote reference"/>
    <w:semiHidden/>
    <w:rPr>
      <w:vertAlign w:val="superscript"/>
    </w:rPr>
  </w:style>
  <w:style w:type="paragraph" w:styleId="FootnoteText">
    <w:name w:val="footnote text"/>
    <w:basedOn w:val="Normal"/>
    <w:link w:val="FootnoteTextChar"/>
    <w:uiPriority w:val="99"/>
    <w:rPr>
      <w:rFonts w:ascii="CG Times (W1)" w:hAnsi="CG Times (W1)"/>
      <w:sz w:val="20"/>
      <w:szCs w:val="20"/>
    </w:rPr>
  </w:style>
  <w:style w:type="paragraph" w:customStyle="1" w:styleId="h0">
    <w:name w:val="h0"/>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b/>
      <w:sz w:val="30"/>
      <w:szCs w:val="20"/>
    </w:rPr>
  </w:style>
  <w:style w:type="paragraph" w:customStyle="1" w:styleId="Indentedtext">
    <w:name w:val="Indented text"/>
    <w:basedOn w:val="Normal"/>
    <w:pPr>
      <w:ind w:left="1440" w:right="-20"/>
      <w:jc w:val="both"/>
    </w:pPr>
    <w:rPr>
      <w:rFonts w:ascii="Times" w:hAnsi="Times"/>
      <w:szCs w:val="20"/>
    </w:rPr>
  </w:style>
  <w:style w:type="paragraph" w:customStyle="1" w:styleId="heading01">
    <w:name w:val="heading01"/>
    <w:basedOn w:val="Normal"/>
    <w:pPr>
      <w:tabs>
        <w:tab w:val="left" w:pos="920"/>
      </w:tabs>
      <w:spacing w:after="240"/>
      <w:ind w:right="166"/>
      <w:jc w:val="both"/>
    </w:pPr>
    <w:rPr>
      <w:rFonts w:ascii="Times" w:hAnsi="Times"/>
      <w:b/>
      <w:szCs w:val="20"/>
    </w:rPr>
  </w:style>
  <w:style w:type="paragraph" w:customStyle="1" w:styleId="Note">
    <w:name w:val="Note"/>
    <w:basedOn w:val="Normal"/>
    <w:pPr>
      <w:widowControl w:val="0"/>
      <w:tabs>
        <w:tab w:val="left" w:pos="329"/>
      </w:tabs>
      <w:spacing w:after="240"/>
      <w:jc w:val="both"/>
    </w:pPr>
    <w:rPr>
      <w:rFonts w:ascii="Arial" w:hAnsi="Arial"/>
      <w:sz w:val="17"/>
      <w:szCs w:val="20"/>
    </w:rPr>
  </w:style>
  <w:style w:type="paragraph" w:customStyle="1" w:styleId="text1">
    <w:name w:val="text 1"/>
    <w:basedOn w:val="Heading3"/>
    <w:pPr>
      <w:keepNext w:val="0"/>
      <w:spacing w:line="240" w:lineRule="auto"/>
      <w:jc w:val="both"/>
      <w:outlineLvl w:val="9"/>
    </w:pPr>
    <w:rPr>
      <w:b w:val="0"/>
      <w:snapToGrid/>
      <w:sz w:val="22"/>
    </w:rPr>
  </w:style>
  <w:style w:type="paragraph" w:customStyle="1" w:styleId="toa">
    <w:name w:val="toa"/>
    <w:basedOn w:val="Normal"/>
    <w:pPr>
      <w:widowControl w:val="0"/>
      <w:tabs>
        <w:tab w:val="left" w:pos="9000"/>
        <w:tab w:val="right" w:pos="9360"/>
      </w:tabs>
      <w:suppressAutoHyphens/>
    </w:pPr>
    <w:rPr>
      <w:rFonts w:ascii="Arial" w:hAnsi="Arial"/>
      <w:sz w:val="16"/>
      <w:szCs w:val="20"/>
    </w:rPr>
  </w:style>
  <w:style w:type="character" w:customStyle="1" w:styleId="EquationCaption">
    <w:name w:val="_Equation Caption"/>
    <w:rPr>
      <w:sz w:val="20"/>
    </w:rPr>
  </w:style>
  <w:style w:type="paragraph" w:customStyle="1" w:styleId="Indent2">
    <w:name w:val="Indent 2"/>
    <w:basedOn w:val="text2"/>
    <w:pPr>
      <w:spacing w:after="240"/>
      <w:ind w:left="329"/>
    </w:pPr>
    <w:rPr>
      <w:sz w:val="20"/>
    </w:rPr>
  </w:style>
  <w:style w:type="paragraph" w:customStyle="1" w:styleId="text2">
    <w:name w:val="text 2"/>
    <w:basedOn w:val="text1"/>
    <w:pPr>
      <w:ind w:left="1701"/>
    </w:pPr>
  </w:style>
  <w:style w:type="paragraph" w:customStyle="1" w:styleId="Style1">
    <w:name w:val="Style1"/>
    <w:basedOn w:val="Heading2"/>
    <w:pPr>
      <w:keepNext w:val="0"/>
      <w:widowControl w:val="0"/>
      <w:spacing w:after="240"/>
      <w:jc w:val="both"/>
      <w:outlineLvl w:val="9"/>
    </w:pPr>
    <w:rPr>
      <w:rFonts w:ascii="Arial" w:hAnsi="Arial"/>
      <w:sz w:val="20"/>
      <w:szCs w:val="20"/>
    </w:rPr>
  </w:style>
  <w:style w:type="paragraph" w:styleId="BlockText">
    <w:name w:val="Block Text"/>
    <w:basedOn w:val="Normal"/>
    <w:pPr>
      <w:tabs>
        <w:tab w:val="left" w:pos="990"/>
        <w:tab w:val="left" w:pos="7938"/>
        <w:tab w:val="right" w:pos="8640"/>
      </w:tabs>
      <w:suppressAutoHyphens/>
      <w:ind w:left="990" w:right="360" w:hanging="990"/>
      <w:jc w:val="both"/>
    </w:pPr>
    <w:rPr>
      <w:rFonts w:ascii="Arial" w:hAnsi="Arial" w:cs="Arial"/>
      <w:spacing w:val="-3"/>
      <w:sz w:val="20"/>
    </w:rPr>
  </w:style>
  <w:style w:type="character" w:styleId="FollowedHyperlink">
    <w:name w:val="FollowedHyperlink"/>
    <w:rPr>
      <w:color w:val="800080"/>
      <w:u w:val="single"/>
    </w:rPr>
  </w:style>
  <w:style w:type="paragraph" w:customStyle="1" w:styleId="eas">
    <w:name w:val="eas"/>
    <w:basedOn w:val="Normal"/>
    <w:pPr>
      <w:widowControl w:val="0"/>
      <w:tabs>
        <w:tab w:val="left" w:pos="-720"/>
        <w:tab w:val="left" w:pos="0"/>
      </w:tabs>
      <w:suppressAutoHyphens/>
      <w:ind w:left="720" w:hanging="720"/>
      <w:jc w:val="both"/>
    </w:pPr>
    <w:rPr>
      <w:b/>
      <w:snapToGrid w:val="0"/>
      <w:spacing w:val="-2"/>
      <w:sz w:val="22"/>
      <w:szCs w:val="20"/>
    </w:rPr>
  </w:style>
  <w:style w:type="paragraph" w:styleId="TOAHeading">
    <w:name w:val="toa heading"/>
    <w:basedOn w:val="Normal"/>
    <w:next w:val="Normal"/>
    <w:semiHidden/>
    <w:pPr>
      <w:widowControl w:val="0"/>
      <w:tabs>
        <w:tab w:val="right" w:pos="9360"/>
      </w:tabs>
      <w:suppressAutoHyphens/>
    </w:pPr>
    <w:rPr>
      <w:rFonts w:ascii="Courier" w:hAnsi="Courier"/>
      <w:snapToGrid w:val="0"/>
      <w:sz w:val="20"/>
      <w:szCs w:val="20"/>
    </w:rPr>
  </w:style>
  <w:style w:type="paragraph" w:styleId="ListBullet">
    <w:name w:val="List Bullet"/>
    <w:aliases w:val="Char Char Char Char Char Char Char Char Char Char,Char Char Char Char Char Char Char Char Char Char Char Char Char Char Char Char Char Char Char Char,Char Char Char Char Char Char Char Char Char Char Char Car Char"/>
    <w:basedOn w:val="Normal"/>
    <w:autoRedefine/>
    <w:rsid w:val="003B5932"/>
    <w:pPr>
      <w:keepLines/>
      <w:snapToGrid w:val="0"/>
      <w:spacing w:after="240"/>
      <w:jc w:val="both"/>
    </w:pPr>
    <w:rPr>
      <w:lang w:eastAsia="en-GB"/>
    </w:rPr>
  </w:style>
  <w:style w:type="paragraph" w:customStyle="1" w:styleId="Default">
    <w:name w:val="Default"/>
    <w:rsid w:val="00C56D56"/>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A2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rsid w:val="0002258D"/>
    <w:pPr>
      <w:spacing w:before="100" w:beforeAutospacing="1" w:after="100" w:afterAutospacing="1"/>
    </w:pPr>
  </w:style>
  <w:style w:type="paragraph" w:customStyle="1" w:styleId="Agri-para-number">
    <w:name w:val="Agri-para-number"/>
    <w:basedOn w:val="Normal"/>
    <w:rsid w:val="00A70D66"/>
    <w:pPr>
      <w:widowControl w:val="0"/>
      <w:numPr>
        <w:numId w:val="1"/>
      </w:numPr>
      <w:tabs>
        <w:tab w:val="left" w:pos="0"/>
      </w:tabs>
      <w:autoSpaceDE w:val="0"/>
      <w:autoSpaceDN w:val="0"/>
      <w:adjustRightInd w:val="0"/>
      <w:spacing w:line="288" w:lineRule="auto"/>
      <w:jc w:val="both"/>
    </w:pPr>
    <w:rPr>
      <w:snapToGrid w:val="0"/>
      <w:sz w:val="22"/>
    </w:rPr>
  </w:style>
  <w:style w:type="paragraph" w:styleId="PlainText">
    <w:name w:val="Plain Text"/>
    <w:basedOn w:val="Normal"/>
    <w:link w:val="PlainTextChar"/>
    <w:rsid w:val="00A70D66"/>
    <w:rPr>
      <w:rFonts w:ascii="Courier New" w:hAnsi="Courier New"/>
      <w:sz w:val="20"/>
      <w:szCs w:val="20"/>
      <w:lang w:val="en-US"/>
    </w:rPr>
  </w:style>
  <w:style w:type="character" w:customStyle="1" w:styleId="PlainTextChar">
    <w:name w:val="Plain Text Char"/>
    <w:link w:val="PlainText"/>
    <w:rsid w:val="00A70D66"/>
    <w:rPr>
      <w:rFonts w:ascii="Courier New" w:hAnsi="Courier New"/>
      <w:lang w:val="en-US" w:eastAsia="en-US" w:bidi="ar-SA"/>
    </w:rPr>
  </w:style>
  <w:style w:type="paragraph" w:customStyle="1" w:styleId="zzCopyright">
    <w:name w:val="zzCopyright"/>
    <w:basedOn w:val="Normal"/>
    <w:next w:val="Normal"/>
    <w:rsid w:val="00381486"/>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Arial" w:hAnsi="Arial"/>
      <w:color w:val="0000FF"/>
      <w:sz w:val="20"/>
      <w:szCs w:val="20"/>
    </w:rPr>
  </w:style>
  <w:style w:type="paragraph" w:customStyle="1" w:styleId="RefNorm">
    <w:name w:val="RefNorm"/>
    <w:basedOn w:val="Normal"/>
    <w:next w:val="Normal"/>
    <w:rsid w:val="0096228E"/>
    <w:pPr>
      <w:spacing w:after="240" w:line="230" w:lineRule="atLeast"/>
      <w:jc w:val="both"/>
    </w:pPr>
    <w:rPr>
      <w:rFonts w:ascii="Arial" w:hAnsi="Arial"/>
      <w:sz w:val="20"/>
      <w:szCs w:val="20"/>
    </w:rPr>
  </w:style>
  <w:style w:type="character" w:customStyle="1" w:styleId="BodyTextIndent2Char">
    <w:name w:val="Body Text Indent 2 Char"/>
    <w:link w:val="BodyTextIndent2"/>
    <w:rsid w:val="00FD06FA"/>
    <w:rPr>
      <w:rFonts w:ascii="Arial Narrow" w:hAnsi="Arial Narrow" w:cs="Arial"/>
      <w:sz w:val="24"/>
      <w:szCs w:val="24"/>
      <w:lang w:val="en-GB" w:eastAsia="en-US"/>
    </w:rPr>
  </w:style>
  <w:style w:type="character" w:customStyle="1" w:styleId="Identificati">
    <w:name w:val="Identificati"/>
    <w:rsid w:val="00FD06FA"/>
  </w:style>
  <w:style w:type="paragraph" w:customStyle="1" w:styleId="catlinks">
    <w:name w:val="catlinks"/>
    <w:basedOn w:val="Normal"/>
    <w:rsid w:val="00217F40"/>
    <w:pPr>
      <w:spacing w:before="100" w:beforeAutospacing="1" w:after="100" w:afterAutospacing="1"/>
    </w:pPr>
    <w:rPr>
      <w:rFonts w:ascii="Verdana" w:hAnsi="Verdana"/>
      <w:sz w:val="14"/>
      <w:szCs w:val="14"/>
      <w:lang w:val="en-US"/>
    </w:rPr>
  </w:style>
  <w:style w:type="character" w:customStyle="1" w:styleId="Heading4Char">
    <w:name w:val="Heading 4 Char"/>
    <w:link w:val="Heading4"/>
    <w:rsid w:val="00217F40"/>
    <w:rPr>
      <w:rFonts w:ascii="Arial Narrow" w:hAnsi="Arial Narrow"/>
      <w:b/>
      <w:bCs/>
      <w:sz w:val="24"/>
      <w:szCs w:val="24"/>
      <w:lang w:val="en-GB" w:eastAsia="en-US"/>
    </w:rPr>
  </w:style>
  <w:style w:type="paragraph" w:customStyle="1" w:styleId="J2">
    <w:name w:val="J2"/>
    <w:basedOn w:val="Normal"/>
    <w:rsid w:val="00217F40"/>
    <w:pPr>
      <w:spacing w:after="120"/>
      <w:jc w:val="both"/>
    </w:pPr>
    <w:rPr>
      <w:rFonts w:ascii="Arial" w:hAnsi="Arial"/>
      <w:snapToGrid w:val="0"/>
      <w:sz w:val="22"/>
      <w:szCs w:val="20"/>
    </w:rPr>
  </w:style>
  <w:style w:type="character" w:styleId="Strong">
    <w:name w:val="Strong"/>
    <w:qFormat/>
    <w:rsid w:val="002156A0"/>
    <w:rPr>
      <w:b/>
      <w:bCs/>
    </w:rPr>
  </w:style>
  <w:style w:type="character" w:styleId="Emphasis">
    <w:name w:val="Emphasis"/>
    <w:uiPriority w:val="20"/>
    <w:qFormat/>
    <w:rsid w:val="00A24C25"/>
    <w:rPr>
      <w:i/>
      <w:iCs/>
    </w:rPr>
  </w:style>
  <w:style w:type="character" w:customStyle="1" w:styleId="personname">
    <w:name w:val="person_name"/>
    <w:rsid w:val="00C0622D"/>
  </w:style>
  <w:style w:type="paragraph" w:customStyle="1" w:styleId="Pa1">
    <w:name w:val="Pa1"/>
    <w:basedOn w:val="Default"/>
    <w:next w:val="Default"/>
    <w:uiPriority w:val="99"/>
    <w:rsid w:val="007376AB"/>
    <w:pPr>
      <w:spacing w:line="201" w:lineRule="atLeast"/>
    </w:pPr>
    <w:rPr>
      <w:color w:val="auto"/>
      <w:lang w:val="sw-KE" w:eastAsia="sw-KE"/>
    </w:rPr>
  </w:style>
  <w:style w:type="character" w:customStyle="1" w:styleId="A0">
    <w:name w:val="A0"/>
    <w:uiPriority w:val="99"/>
    <w:rsid w:val="007376AB"/>
    <w:rPr>
      <w:b/>
      <w:bCs/>
      <w:color w:val="221E1F"/>
      <w:sz w:val="44"/>
      <w:szCs w:val="44"/>
    </w:rPr>
  </w:style>
  <w:style w:type="paragraph" w:styleId="ListParagraph">
    <w:name w:val="List Paragraph"/>
    <w:aliases w:val="References,Bullets,Numbered List Paragraph,ReferencesCxSpLast,List Paragraph (numbered (a)),List Paragraph nowy,Liste 1,Bullet List,FooterText,List Paragraph1"/>
    <w:basedOn w:val="Normal"/>
    <w:link w:val="ListParagraphChar"/>
    <w:uiPriority w:val="34"/>
    <w:qFormat/>
    <w:rsid w:val="00A66718"/>
    <w:pPr>
      <w:spacing w:after="200" w:line="276" w:lineRule="auto"/>
      <w:ind w:left="720"/>
      <w:contextualSpacing/>
    </w:pPr>
    <w:rPr>
      <w:rFonts w:ascii="Calibri" w:eastAsia="Calibri" w:hAnsi="Calibri"/>
      <w:sz w:val="22"/>
      <w:szCs w:val="22"/>
    </w:rPr>
  </w:style>
  <w:style w:type="character" w:customStyle="1" w:styleId="A2">
    <w:name w:val="A2"/>
    <w:uiPriority w:val="99"/>
    <w:rsid w:val="00B6725E"/>
    <w:rPr>
      <w:rFonts w:cs="WWF"/>
      <w:color w:val="FFFFFF"/>
      <w:sz w:val="52"/>
      <w:szCs w:val="52"/>
    </w:rPr>
  </w:style>
  <w:style w:type="character" w:customStyle="1" w:styleId="ircpt">
    <w:name w:val="irc_pt"/>
    <w:rsid w:val="00CF4259"/>
  </w:style>
  <w:style w:type="character" w:customStyle="1" w:styleId="HeaderChar">
    <w:name w:val="Header Char"/>
    <w:link w:val="Header"/>
    <w:uiPriority w:val="99"/>
    <w:rsid w:val="005622F7"/>
    <w:rPr>
      <w:sz w:val="24"/>
      <w:szCs w:val="24"/>
      <w:lang w:eastAsia="en-US"/>
    </w:rPr>
  </w:style>
  <w:style w:type="character" w:customStyle="1" w:styleId="FooterChar">
    <w:name w:val="Footer Char"/>
    <w:link w:val="Footer"/>
    <w:uiPriority w:val="99"/>
    <w:rsid w:val="005622F7"/>
    <w:rPr>
      <w:sz w:val="24"/>
      <w:szCs w:val="24"/>
      <w:lang w:eastAsia="en-US"/>
    </w:rPr>
  </w:style>
  <w:style w:type="paragraph" w:styleId="NoSpacing">
    <w:name w:val="No Spacing"/>
    <w:uiPriority w:val="1"/>
    <w:qFormat/>
    <w:rsid w:val="005622F7"/>
    <w:rPr>
      <w:rFonts w:ascii="Calibri" w:eastAsia="Calibri" w:hAnsi="Calibri"/>
      <w:sz w:val="22"/>
      <w:szCs w:val="22"/>
      <w:lang w:val="en-GB"/>
    </w:rPr>
  </w:style>
  <w:style w:type="paragraph" w:styleId="BalloonText">
    <w:name w:val="Balloon Text"/>
    <w:basedOn w:val="Normal"/>
    <w:link w:val="BalloonTextChar"/>
    <w:uiPriority w:val="99"/>
    <w:unhideWhenUsed/>
    <w:rsid w:val="005622F7"/>
    <w:rPr>
      <w:rFonts w:ascii="Tahoma" w:eastAsia="Calibri" w:hAnsi="Tahoma" w:cs="Tahoma"/>
      <w:sz w:val="16"/>
      <w:szCs w:val="16"/>
    </w:rPr>
  </w:style>
  <w:style w:type="character" w:customStyle="1" w:styleId="BalloonTextChar">
    <w:name w:val="Balloon Text Char"/>
    <w:link w:val="BalloonText"/>
    <w:uiPriority w:val="99"/>
    <w:rsid w:val="005622F7"/>
    <w:rPr>
      <w:rFonts w:ascii="Tahoma" w:eastAsia="Calibri" w:hAnsi="Tahoma" w:cs="Tahoma"/>
      <w:sz w:val="16"/>
      <w:szCs w:val="16"/>
      <w:lang w:eastAsia="en-US"/>
    </w:rPr>
  </w:style>
  <w:style w:type="table" w:styleId="LightShading-Accent1">
    <w:name w:val="Light Shading Accent 1"/>
    <w:basedOn w:val="TableNormal"/>
    <w:uiPriority w:val="60"/>
    <w:rsid w:val="005622F7"/>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Web2">
    <w:name w:val="Normal (Web)2"/>
    <w:basedOn w:val="Normal"/>
    <w:rsid w:val="009859A2"/>
    <w:pPr>
      <w:spacing w:after="192" w:line="336" w:lineRule="atLeast"/>
      <w:jc w:val="both"/>
    </w:pPr>
    <w:rPr>
      <w:sz w:val="23"/>
      <w:szCs w:val="23"/>
      <w:lang w:val="en-US"/>
    </w:rPr>
  </w:style>
  <w:style w:type="character" w:customStyle="1" w:styleId="apple-converted-space">
    <w:name w:val="apple-converted-space"/>
    <w:rsid w:val="00C92A26"/>
  </w:style>
  <w:style w:type="character" w:customStyle="1" w:styleId="NormalWebChar">
    <w:name w:val="Normal (Web) Char"/>
    <w:link w:val="NormalWeb"/>
    <w:rsid w:val="00C92A26"/>
    <w:rPr>
      <w:sz w:val="24"/>
      <w:szCs w:val="24"/>
      <w:lang w:eastAsia="en-US"/>
    </w:rPr>
  </w:style>
  <w:style w:type="paragraph" w:styleId="Revision">
    <w:name w:val="Revision"/>
    <w:hidden/>
    <w:uiPriority w:val="99"/>
    <w:semiHidden/>
    <w:rsid w:val="00216C0D"/>
    <w:rPr>
      <w:sz w:val="24"/>
      <w:szCs w:val="24"/>
      <w:lang w:val="en-GB"/>
    </w:rPr>
  </w:style>
  <w:style w:type="character" w:customStyle="1" w:styleId="fontstyle01">
    <w:name w:val="fontstyle01"/>
    <w:basedOn w:val="DefaultParagraphFont"/>
    <w:rsid w:val="0005160E"/>
    <w:rPr>
      <w:rFonts w:ascii="ArialMT" w:hAnsi="ArialMT" w:hint="default"/>
      <w:b w:val="0"/>
      <w:bCs w:val="0"/>
      <w:i w:val="0"/>
      <w:iCs w:val="0"/>
      <w:color w:val="242021"/>
      <w:sz w:val="18"/>
      <w:szCs w:val="18"/>
    </w:rPr>
  </w:style>
  <w:style w:type="character" w:customStyle="1" w:styleId="fontstyle21">
    <w:name w:val="fontstyle21"/>
    <w:basedOn w:val="DefaultParagraphFont"/>
    <w:rsid w:val="0005160E"/>
    <w:rPr>
      <w:rFonts w:ascii="Arial" w:hAnsi="Arial" w:cs="Arial" w:hint="default"/>
      <w:b w:val="0"/>
      <w:bCs w:val="0"/>
      <w:i w:val="0"/>
      <w:iCs w:val="0"/>
      <w:color w:val="242021"/>
      <w:sz w:val="18"/>
      <w:szCs w:val="18"/>
    </w:rPr>
  </w:style>
  <w:style w:type="character" w:styleId="CommentReference">
    <w:name w:val="annotation reference"/>
    <w:basedOn w:val="DefaultParagraphFont"/>
    <w:rsid w:val="00067DD7"/>
    <w:rPr>
      <w:sz w:val="16"/>
      <w:szCs w:val="16"/>
    </w:rPr>
  </w:style>
  <w:style w:type="paragraph" w:styleId="CommentText">
    <w:name w:val="annotation text"/>
    <w:basedOn w:val="Normal"/>
    <w:link w:val="CommentTextChar"/>
    <w:rsid w:val="00067DD7"/>
    <w:rPr>
      <w:sz w:val="20"/>
      <w:szCs w:val="20"/>
    </w:rPr>
  </w:style>
  <w:style w:type="character" w:customStyle="1" w:styleId="CommentTextChar">
    <w:name w:val="Comment Text Char"/>
    <w:basedOn w:val="DefaultParagraphFont"/>
    <w:link w:val="CommentText"/>
    <w:rsid w:val="00067DD7"/>
    <w:rPr>
      <w:lang w:val="en-GB"/>
    </w:rPr>
  </w:style>
  <w:style w:type="paragraph" w:styleId="CommentSubject">
    <w:name w:val="annotation subject"/>
    <w:basedOn w:val="CommentText"/>
    <w:next w:val="CommentText"/>
    <w:link w:val="CommentSubjectChar"/>
    <w:semiHidden/>
    <w:unhideWhenUsed/>
    <w:rsid w:val="00067DD7"/>
    <w:rPr>
      <w:b/>
      <w:bCs/>
    </w:rPr>
  </w:style>
  <w:style w:type="character" w:customStyle="1" w:styleId="CommentSubjectChar">
    <w:name w:val="Comment Subject Char"/>
    <w:basedOn w:val="CommentTextChar"/>
    <w:link w:val="CommentSubject"/>
    <w:semiHidden/>
    <w:rsid w:val="00067DD7"/>
    <w:rPr>
      <w:b/>
      <w:bCs/>
      <w:lang w:val="en-GB"/>
    </w:rPr>
  </w:style>
  <w:style w:type="paragraph" w:customStyle="1" w:styleId="paragraph">
    <w:name w:val="paragraph"/>
    <w:basedOn w:val="Normal"/>
    <w:rsid w:val="00AE0D46"/>
    <w:pPr>
      <w:spacing w:before="100" w:beforeAutospacing="1" w:after="100" w:afterAutospacing="1"/>
    </w:pPr>
    <w:rPr>
      <w:lang w:eastAsia="en-GB"/>
    </w:rPr>
  </w:style>
  <w:style w:type="character" w:customStyle="1" w:styleId="normaltextrun">
    <w:name w:val="normaltextrun"/>
    <w:basedOn w:val="DefaultParagraphFont"/>
    <w:rsid w:val="00AE0D46"/>
  </w:style>
  <w:style w:type="character" w:customStyle="1" w:styleId="eop">
    <w:name w:val="eop"/>
    <w:basedOn w:val="DefaultParagraphFont"/>
    <w:rsid w:val="00AE0D46"/>
  </w:style>
  <w:style w:type="character" w:customStyle="1" w:styleId="UnresolvedMention1">
    <w:name w:val="Unresolved Mention1"/>
    <w:basedOn w:val="DefaultParagraphFont"/>
    <w:uiPriority w:val="99"/>
    <w:semiHidden/>
    <w:unhideWhenUsed/>
    <w:rsid w:val="00744A8F"/>
    <w:rPr>
      <w:color w:val="605E5C"/>
      <w:shd w:val="clear" w:color="auto" w:fill="E1DFDD"/>
    </w:rPr>
  </w:style>
  <w:style w:type="character" w:customStyle="1" w:styleId="tabchar">
    <w:name w:val="tabchar"/>
    <w:basedOn w:val="DefaultParagraphFont"/>
    <w:rsid w:val="009B4DF4"/>
  </w:style>
  <w:style w:type="table" w:customStyle="1" w:styleId="TableGrid1">
    <w:name w:val="Table Grid1"/>
    <w:basedOn w:val="TableNormal"/>
    <w:next w:val="TableGrid"/>
    <w:uiPriority w:val="59"/>
    <w:rsid w:val="0083501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ED099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6E63E0"/>
    <w:pPr>
      <w:spacing w:before="100" w:beforeAutospacing="1" w:after="100" w:afterAutospacing="1"/>
    </w:pPr>
    <w:rPr>
      <w:lang w:eastAsia="en-GB"/>
    </w:rPr>
  </w:style>
  <w:style w:type="table" w:customStyle="1" w:styleId="TableGrid3">
    <w:name w:val="Table Grid3"/>
    <w:basedOn w:val="TableNormal"/>
    <w:next w:val="TableGrid"/>
    <w:uiPriority w:val="59"/>
    <w:rsid w:val="007C71E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31">
    <w:name w:val="fontstyle31"/>
    <w:basedOn w:val="DefaultParagraphFont"/>
    <w:rsid w:val="00AD0252"/>
    <w:rPr>
      <w:rFonts w:ascii="FrutigerLTStd-Bold" w:hAnsi="FrutigerLTStd-Bold" w:hint="default"/>
      <w:b/>
      <w:bCs/>
      <w:i w:val="0"/>
      <w:iCs w:val="0"/>
      <w:color w:val="242021"/>
      <w:sz w:val="16"/>
      <w:szCs w:val="16"/>
    </w:rPr>
  </w:style>
  <w:style w:type="character" w:customStyle="1" w:styleId="fontstyle41">
    <w:name w:val="fontstyle41"/>
    <w:basedOn w:val="DefaultParagraphFont"/>
    <w:rsid w:val="00965055"/>
    <w:rPr>
      <w:rFonts w:ascii="FrutigerLTStd-Italic" w:hAnsi="FrutigerLTStd-Italic" w:hint="default"/>
      <w:b w:val="0"/>
      <w:bCs w:val="0"/>
      <w:i/>
      <w:iCs/>
      <w:color w:val="242021"/>
      <w:sz w:val="16"/>
      <w:szCs w:val="16"/>
    </w:rPr>
  </w:style>
  <w:style w:type="character" w:customStyle="1" w:styleId="fontstyle51">
    <w:name w:val="fontstyle51"/>
    <w:basedOn w:val="DefaultParagraphFont"/>
    <w:rsid w:val="00965055"/>
    <w:rPr>
      <w:rFonts w:ascii="FrutigerLTStd-BoldItalic" w:hAnsi="FrutigerLTStd-BoldItalic" w:hint="default"/>
      <w:b/>
      <w:bCs/>
      <w:i/>
      <w:iCs/>
      <w:color w:val="242021"/>
      <w:sz w:val="16"/>
      <w:szCs w:val="16"/>
    </w:rPr>
  </w:style>
  <w:style w:type="character" w:customStyle="1" w:styleId="cf01">
    <w:name w:val="cf01"/>
    <w:basedOn w:val="DefaultParagraphFont"/>
    <w:rsid w:val="006F582F"/>
    <w:rPr>
      <w:rFonts w:ascii="Segoe UI" w:hAnsi="Segoe UI" w:cs="Segoe UI" w:hint="default"/>
      <w:sz w:val="18"/>
      <w:szCs w:val="18"/>
    </w:rPr>
  </w:style>
  <w:style w:type="paragraph" w:customStyle="1" w:styleId="pf0">
    <w:name w:val="pf0"/>
    <w:basedOn w:val="Normal"/>
    <w:rsid w:val="006F582F"/>
    <w:pPr>
      <w:spacing w:before="100" w:beforeAutospacing="1" w:after="100" w:afterAutospacing="1"/>
    </w:pPr>
    <w:rPr>
      <w:lang w:val="en-ZA" w:eastAsia="en-ZA"/>
    </w:rPr>
  </w:style>
  <w:style w:type="character" w:customStyle="1" w:styleId="ListParagraphChar">
    <w:name w:val="List Paragraph Char"/>
    <w:aliases w:val="References Char,Bullets Char,Numbered List Paragraph Char,ReferencesCxSpLast Char,List Paragraph (numbered (a)) Char,List Paragraph nowy Char,Liste 1 Char,Bullet List Char,FooterText Char,List Paragraph1 Char"/>
    <w:link w:val="ListParagraph"/>
    <w:uiPriority w:val="34"/>
    <w:rsid w:val="00C33F02"/>
    <w:rPr>
      <w:rFonts w:ascii="Calibri" w:eastAsia="Calibri" w:hAnsi="Calibri"/>
      <w:sz w:val="22"/>
      <w:szCs w:val="22"/>
      <w:lang w:val="en-GB"/>
    </w:rPr>
  </w:style>
  <w:style w:type="character" w:customStyle="1" w:styleId="FootnoteTextChar">
    <w:name w:val="Footnote Text Char"/>
    <w:basedOn w:val="DefaultParagraphFont"/>
    <w:link w:val="FootnoteText"/>
    <w:uiPriority w:val="99"/>
    <w:rsid w:val="00E56E66"/>
    <w:rPr>
      <w:rFonts w:ascii="CG Times (W1)" w:hAnsi="CG Times (W1)"/>
      <w:lang w:val="en-GB"/>
    </w:rPr>
  </w:style>
  <w:style w:type="table" w:customStyle="1" w:styleId="Grilledutableau5">
    <w:name w:val="Grille du tableau5"/>
    <w:basedOn w:val="TableNormal"/>
    <w:next w:val="TableGrid"/>
    <w:uiPriority w:val="59"/>
    <w:rsid w:val="007E3859"/>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4043">
      <w:bodyDiv w:val="1"/>
      <w:marLeft w:val="0"/>
      <w:marRight w:val="0"/>
      <w:marTop w:val="0"/>
      <w:marBottom w:val="0"/>
      <w:divBdr>
        <w:top w:val="none" w:sz="0" w:space="0" w:color="auto"/>
        <w:left w:val="none" w:sz="0" w:space="0" w:color="auto"/>
        <w:bottom w:val="none" w:sz="0" w:space="0" w:color="auto"/>
        <w:right w:val="none" w:sz="0" w:space="0" w:color="auto"/>
      </w:divBdr>
    </w:div>
    <w:div w:id="46269958">
      <w:bodyDiv w:val="1"/>
      <w:marLeft w:val="0"/>
      <w:marRight w:val="0"/>
      <w:marTop w:val="0"/>
      <w:marBottom w:val="0"/>
      <w:divBdr>
        <w:top w:val="none" w:sz="0" w:space="0" w:color="auto"/>
        <w:left w:val="none" w:sz="0" w:space="0" w:color="auto"/>
        <w:bottom w:val="none" w:sz="0" w:space="0" w:color="auto"/>
        <w:right w:val="none" w:sz="0" w:space="0" w:color="auto"/>
      </w:divBdr>
      <w:divsChild>
        <w:div w:id="138226679">
          <w:marLeft w:val="0"/>
          <w:marRight w:val="0"/>
          <w:marTop w:val="0"/>
          <w:marBottom w:val="0"/>
          <w:divBdr>
            <w:top w:val="none" w:sz="0" w:space="0" w:color="auto"/>
            <w:left w:val="none" w:sz="0" w:space="0" w:color="auto"/>
            <w:bottom w:val="none" w:sz="0" w:space="0" w:color="auto"/>
            <w:right w:val="none" w:sz="0" w:space="0" w:color="auto"/>
          </w:divBdr>
        </w:div>
        <w:div w:id="176894332">
          <w:marLeft w:val="0"/>
          <w:marRight w:val="0"/>
          <w:marTop w:val="0"/>
          <w:marBottom w:val="0"/>
          <w:divBdr>
            <w:top w:val="none" w:sz="0" w:space="0" w:color="auto"/>
            <w:left w:val="none" w:sz="0" w:space="0" w:color="auto"/>
            <w:bottom w:val="none" w:sz="0" w:space="0" w:color="auto"/>
            <w:right w:val="none" w:sz="0" w:space="0" w:color="auto"/>
          </w:divBdr>
        </w:div>
        <w:div w:id="206914792">
          <w:marLeft w:val="0"/>
          <w:marRight w:val="0"/>
          <w:marTop w:val="0"/>
          <w:marBottom w:val="0"/>
          <w:divBdr>
            <w:top w:val="none" w:sz="0" w:space="0" w:color="auto"/>
            <w:left w:val="none" w:sz="0" w:space="0" w:color="auto"/>
            <w:bottom w:val="none" w:sz="0" w:space="0" w:color="auto"/>
            <w:right w:val="none" w:sz="0" w:space="0" w:color="auto"/>
          </w:divBdr>
        </w:div>
        <w:div w:id="397872500">
          <w:marLeft w:val="0"/>
          <w:marRight w:val="0"/>
          <w:marTop w:val="0"/>
          <w:marBottom w:val="0"/>
          <w:divBdr>
            <w:top w:val="none" w:sz="0" w:space="0" w:color="auto"/>
            <w:left w:val="none" w:sz="0" w:space="0" w:color="auto"/>
            <w:bottom w:val="none" w:sz="0" w:space="0" w:color="auto"/>
            <w:right w:val="none" w:sz="0" w:space="0" w:color="auto"/>
          </w:divBdr>
        </w:div>
        <w:div w:id="521474980">
          <w:marLeft w:val="0"/>
          <w:marRight w:val="0"/>
          <w:marTop w:val="0"/>
          <w:marBottom w:val="0"/>
          <w:divBdr>
            <w:top w:val="none" w:sz="0" w:space="0" w:color="auto"/>
            <w:left w:val="none" w:sz="0" w:space="0" w:color="auto"/>
            <w:bottom w:val="none" w:sz="0" w:space="0" w:color="auto"/>
            <w:right w:val="none" w:sz="0" w:space="0" w:color="auto"/>
          </w:divBdr>
        </w:div>
        <w:div w:id="1187910858">
          <w:marLeft w:val="0"/>
          <w:marRight w:val="0"/>
          <w:marTop w:val="0"/>
          <w:marBottom w:val="0"/>
          <w:divBdr>
            <w:top w:val="none" w:sz="0" w:space="0" w:color="auto"/>
            <w:left w:val="none" w:sz="0" w:space="0" w:color="auto"/>
            <w:bottom w:val="none" w:sz="0" w:space="0" w:color="auto"/>
            <w:right w:val="none" w:sz="0" w:space="0" w:color="auto"/>
          </w:divBdr>
        </w:div>
        <w:div w:id="1310205938">
          <w:marLeft w:val="0"/>
          <w:marRight w:val="0"/>
          <w:marTop w:val="0"/>
          <w:marBottom w:val="0"/>
          <w:divBdr>
            <w:top w:val="none" w:sz="0" w:space="0" w:color="auto"/>
            <w:left w:val="none" w:sz="0" w:space="0" w:color="auto"/>
            <w:bottom w:val="none" w:sz="0" w:space="0" w:color="auto"/>
            <w:right w:val="none" w:sz="0" w:space="0" w:color="auto"/>
          </w:divBdr>
        </w:div>
      </w:divsChild>
    </w:div>
    <w:div w:id="98837288">
      <w:bodyDiv w:val="1"/>
      <w:marLeft w:val="0"/>
      <w:marRight w:val="0"/>
      <w:marTop w:val="0"/>
      <w:marBottom w:val="0"/>
      <w:divBdr>
        <w:top w:val="none" w:sz="0" w:space="0" w:color="auto"/>
        <w:left w:val="none" w:sz="0" w:space="0" w:color="auto"/>
        <w:bottom w:val="none" w:sz="0" w:space="0" w:color="auto"/>
        <w:right w:val="none" w:sz="0" w:space="0" w:color="auto"/>
      </w:divBdr>
    </w:div>
    <w:div w:id="156267822">
      <w:bodyDiv w:val="1"/>
      <w:marLeft w:val="0"/>
      <w:marRight w:val="0"/>
      <w:marTop w:val="0"/>
      <w:marBottom w:val="0"/>
      <w:divBdr>
        <w:top w:val="none" w:sz="0" w:space="0" w:color="auto"/>
        <w:left w:val="none" w:sz="0" w:space="0" w:color="auto"/>
        <w:bottom w:val="none" w:sz="0" w:space="0" w:color="auto"/>
        <w:right w:val="none" w:sz="0" w:space="0" w:color="auto"/>
      </w:divBdr>
    </w:div>
    <w:div w:id="263340671">
      <w:bodyDiv w:val="1"/>
      <w:marLeft w:val="0"/>
      <w:marRight w:val="0"/>
      <w:marTop w:val="0"/>
      <w:marBottom w:val="0"/>
      <w:divBdr>
        <w:top w:val="none" w:sz="0" w:space="0" w:color="auto"/>
        <w:left w:val="none" w:sz="0" w:space="0" w:color="auto"/>
        <w:bottom w:val="none" w:sz="0" w:space="0" w:color="auto"/>
        <w:right w:val="none" w:sz="0" w:space="0" w:color="auto"/>
      </w:divBdr>
    </w:div>
    <w:div w:id="272447627">
      <w:bodyDiv w:val="1"/>
      <w:marLeft w:val="0"/>
      <w:marRight w:val="0"/>
      <w:marTop w:val="0"/>
      <w:marBottom w:val="0"/>
      <w:divBdr>
        <w:top w:val="none" w:sz="0" w:space="0" w:color="auto"/>
        <w:left w:val="none" w:sz="0" w:space="0" w:color="auto"/>
        <w:bottom w:val="none" w:sz="0" w:space="0" w:color="auto"/>
        <w:right w:val="none" w:sz="0" w:space="0" w:color="auto"/>
      </w:divBdr>
    </w:div>
    <w:div w:id="276256810">
      <w:bodyDiv w:val="1"/>
      <w:marLeft w:val="0"/>
      <w:marRight w:val="0"/>
      <w:marTop w:val="0"/>
      <w:marBottom w:val="0"/>
      <w:divBdr>
        <w:top w:val="none" w:sz="0" w:space="0" w:color="auto"/>
        <w:left w:val="none" w:sz="0" w:space="0" w:color="auto"/>
        <w:bottom w:val="none" w:sz="0" w:space="0" w:color="auto"/>
        <w:right w:val="none" w:sz="0" w:space="0" w:color="auto"/>
      </w:divBdr>
    </w:div>
    <w:div w:id="295108969">
      <w:bodyDiv w:val="1"/>
      <w:marLeft w:val="0"/>
      <w:marRight w:val="0"/>
      <w:marTop w:val="0"/>
      <w:marBottom w:val="0"/>
      <w:divBdr>
        <w:top w:val="none" w:sz="0" w:space="0" w:color="auto"/>
        <w:left w:val="none" w:sz="0" w:space="0" w:color="auto"/>
        <w:bottom w:val="none" w:sz="0" w:space="0" w:color="auto"/>
        <w:right w:val="none" w:sz="0" w:space="0" w:color="auto"/>
      </w:divBdr>
    </w:div>
    <w:div w:id="296492019">
      <w:bodyDiv w:val="1"/>
      <w:marLeft w:val="0"/>
      <w:marRight w:val="0"/>
      <w:marTop w:val="0"/>
      <w:marBottom w:val="0"/>
      <w:divBdr>
        <w:top w:val="none" w:sz="0" w:space="0" w:color="auto"/>
        <w:left w:val="none" w:sz="0" w:space="0" w:color="auto"/>
        <w:bottom w:val="none" w:sz="0" w:space="0" w:color="auto"/>
        <w:right w:val="none" w:sz="0" w:space="0" w:color="auto"/>
      </w:divBdr>
      <w:divsChild>
        <w:div w:id="645545307">
          <w:marLeft w:val="0"/>
          <w:marRight w:val="0"/>
          <w:marTop w:val="0"/>
          <w:marBottom w:val="0"/>
          <w:divBdr>
            <w:top w:val="none" w:sz="0" w:space="0" w:color="auto"/>
            <w:left w:val="none" w:sz="0" w:space="0" w:color="auto"/>
            <w:bottom w:val="none" w:sz="0" w:space="0" w:color="auto"/>
            <w:right w:val="none" w:sz="0" w:space="0" w:color="auto"/>
          </w:divBdr>
        </w:div>
        <w:div w:id="1980111911">
          <w:marLeft w:val="0"/>
          <w:marRight w:val="0"/>
          <w:marTop w:val="0"/>
          <w:marBottom w:val="0"/>
          <w:divBdr>
            <w:top w:val="none" w:sz="0" w:space="0" w:color="auto"/>
            <w:left w:val="none" w:sz="0" w:space="0" w:color="auto"/>
            <w:bottom w:val="none" w:sz="0" w:space="0" w:color="auto"/>
            <w:right w:val="none" w:sz="0" w:space="0" w:color="auto"/>
          </w:divBdr>
        </w:div>
      </w:divsChild>
    </w:div>
    <w:div w:id="321544230">
      <w:bodyDiv w:val="1"/>
      <w:marLeft w:val="0"/>
      <w:marRight w:val="0"/>
      <w:marTop w:val="0"/>
      <w:marBottom w:val="0"/>
      <w:divBdr>
        <w:top w:val="none" w:sz="0" w:space="0" w:color="auto"/>
        <w:left w:val="none" w:sz="0" w:space="0" w:color="auto"/>
        <w:bottom w:val="none" w:sz="0" w:space="0" w:color="auto"/>
        <w:right w:val="none" w:sz="0" w:space="0" w:color="auto"/>
      </w:divBdr>
    </w:div>
    <w:div w:id="330721186">
      <w:bodyDiv w:val="1"/>
      <w:marLeft w:val="0"/>
      <w:marRight w:val="0"/>
      <w:marTop w:val="0"/>
      <w:marBottom w:val="0"/>
      <w:divBdr>
        <w:top w:val="none" w:sz="0" w:space="0" w:color="auto"/>
        <w:left w:val="none" w:sz="0" w:space="0" w:color="auto"/>
        <w:bottom w:val="none" w:sz="0" w:space="0" w:color="auto"/>
        <w:right w:val="none" w:sz="0" w:space="0" w:color="auto"/>
      </w:divBdr>
    </w:div>
    <w:div w:id="407923957">
      <w:bodyDiv w:val="1"/>
      <w:marLeft w:val="0"/>
      <w:marRight w:val="0"/>
      <w:marTop w:val="0"/>
      <w:marBottom w:val="0"/>
      <w:divBdr>
        <w:top w:val="none" w:sz="0" w:space="0" w:color="auto"/>
        <w:left w:val="none" w:sz="0" w:space="0" w:color="auto"/>
        <w:bottom w:val="none" w:sz="0" w:space="0" w:color="auto"/>
        <w:right w:val="none" w:sz="0" w:space="0" w:color="auto"/>
      </w:divBdr>
    </w:div>
    <w:div w:id="428620831">
      <w:bodyDiv w:val="1"/>
      <w:marLeft w:val="0"/>
      <w:marRight w:val="0"/>
      <w:marTop w:val="0"/>
      <w:marBottom w:val="0"/>
      <w:divBdr>
        <w:top w:val="none" w:sz="0" w:space="0" w:color="auto"/>
        <w:left w:val="none" w:sz="0" w:space="0" w:color="auto"/>
        <w:bottom w:val="none" w:sz="0" w:space="0" w:color="auto"/>
        <w:right w:val="none" w:sz="0" w:space="0" w:color="auto"/>
      </w:divBdr>
    </w:div>
    <w:div w:id="448478487">
      <w:bodyDiv w:val="1"/>
      <w:marLeft w:val="0"/>
      <w:marRight w:val="0"/>
      <w:marTop w:val="0"/>
      <w:marBottom w:val="0"/>
      <w:divBdr>
        <w:top w:val="none" w:sz="0" w:space="0" w:color="auto"/>
        <w:left w:val="none" w:sz="0" w:space="0" w:color="auto"/>
        <w:bottom w:val="none" w:sz="0" w:space="0" w:color="auto"/>
        <w:right w:val="none" w:sz="0" w:space="0" w:color="auto"/>
      </w:divBdr>
    </w:div>
    <w:div w:id="524557995">
      <w:bodyDiv w:val="1"/>
      <w:marLeft w:val="0"/>
      <w:marRight w:val="0"/>
      <w:marTop w:val="0"/>
      <w:marBottom w:val="0"/>
      <w:divBdr>
        <w:top w:val="none" w:sz="0" w:space="0" w:color="auto"/>
        <w:left w:val="none" w:sz="0" w:space="0" w:color="auto"/>
        <w:bottom w:val="none" w:sz="0" w:space="0" w:color="auto"/>
        <w:right w:val="none" w:sz="0" w:space="0" w:color="auto"/>
      </w:divBdr>
    </w:div>
    <w:div w:id="575238719">
      <w:bodyDiv w:val="1"/>
      <w:marLeft w:val="0"/>
      <w:marRight w:val="0"/>
      <w:marTop w:val="0"/>
      <w:marBottom w:val="0"/>
      <w:divBdr>
        <w:top w:val="none" w:sz="0" w:space="0" w:color="auto"/>
        <w:left w:val="none" w:sz="0" w:space="0" w:color="auto"/>
        <w:bottom w:val="none" w:sz="0" w:space="0" w:color="auto"/>
        <w:right w:val="none" w:sz="0" w:space="0" w:color="auto"/>
      </w:divBdr>
    </w:div>
    <w:div w:id="576012578">
      <w:bodyDiv w:val="1"/>
      <w:marLeft w:val="0"/>
      <w:marRight w:val="0"/>
      <w:marTop w:val="0"/>
      <w:marBottom w:val="0"/>
      <w:divBdr>
        <w:top w:val="none" w:sz="0" w:space="0" w:color="auto"/>
        <w:left w:val="none" w:sz="0" w:space="0" w:color="auto"/>
        <w:bottom w:val="none" w:sz="0" w:space="0" w:color="auto"/>
        <w:right w:val="none" w:sz="0" w:space="0" w:color="auto"/>
      </w:divBdr>
      <w:divsChild>
        <w:div w:id="16204917">
          <w:marLeft w:val="0"/>
          <w:marRight w:val="0"/>
          <w:marTop w:val="0"/>
          <w:marBottom w:val="0"/>
          <w:divBdr>
            <w:top w:val="none" w:sz="0" w:space="0" w:color="auto"/>
            <w:left w:val="none" w:sz="0" w:space="0" w:color="auto"/>
            <w:bottom w:val="none" w:sz="0" w:space="0" w:color="auto"/>
            <w:right w:val="none" w:sz="0" w:space="0" w:color="auto"/>
          </w:divBdr>
          <w:divsChild>
            <w:div w:id="1026981016">
              <w:marLeft w:val="0"/>
              <w:marRight w:val="0"/>
              <w:marTop w:val="0"/>
              <w:marBottom w:val="0"/>
              <w:divBdr>
                <w:top w:val="none" w:sz="0" w:space="0" w:color="auto"/>
                <w:left w:val="none" w:sz="0" w:space="0" w:color="auto"/>
                <w:bottom w:val="none" w:sz="0" w:space="0" w:color="auto"/>
                <w:right w:val="none" w:sz="0" w:space="0" w:color="auto"/>
              </w:divBdr>
            </w:div>
          </w:divsChild>
        </w:div>
        <w:div w:id="171729259">
          <w:marLeft w:val="0"/>
          <w:marRight w:val="0"/>
          <w:marTop w:val="0"/>
          <w:marBottom w:val="0"/>
          <w:divBdr>
            <w:top w:val="none" w:sz="0" w:space="0" w:color="auto"/>
            <w:left w:val="none" w:sz="0" w:space="0" w:color="auto"/>
            <w:bottom w:val="none" w:sz="0" w:space="0" w:color="auto"/>
            <w:right w:val="none" w:sz="0" w:space="0" w:color="auto"/>
          </w:divBdr>
          <w:divsChild>
            <w:div w:id="1702363393">
              <w:marLeft w:val="0"/>
              <w:marRight w:val="0"/>
              <w:marTop w:val="0"/>
              <w:marBottom w:val="0"/>
              <w:divBdr>
                <w:top w:val="none" w:sz="0" w:space="0" w:color="auto"/>
                <w:left w:val="none" w:sz="0" w:space="0" w:color="auto"/>
                <w:bottom w:val="none" w:sz="0" w:space="0" w:color="auto"/>
                <w:right w:val="none" w:sz="0" w:space="0" w:color="auto"/>
              </w:divBdr>
            </w:div>
          </w:divsChild>
        </w:div>
        <w:div w:id="184514672">
          <w:marLeft w:val="0"/>
          <w:marRight w:val="0"/>
          <w:marTop w:val="0"/>
          <w:marBottom w:val="0"/>
          <w:divBdr>
            <w:top w:val="none" w:sz="0" w:space="0" w:color="auto"/>
            <w:left w:val="none" w:sz="0" w:space="0" w:color="auto"/>
            <w:bottom w:val="none" w:sz="0" w:space="0" w:color="auto"/>
            <w:right w:val="none" w:sz="0" w:space="0" w:color="auto"/>
          </w:divBdr>
          <w:divsChild>
            <w:div w:id="2055763950">
              <w:marLeft w:val="0"/>
              <w:marRight w:val="0"/>
              <w:marTop w:val="0"/>
              <w:marBottom w:val="0"/>
              <w:divBdr>
                <w:top w:val="none" w:sz="0" w:space="0" w:color="auto"/>
                <w:left w:val="none" w:sz="0" w:space="0" w:color="auto"/>
                <w:bottom w:val="none" w:sz="0" w:space="0" w:color="auto"/>
                <w:right w:val="none" w:sz="0" w:space="0" w:color="auto"/>
              </w:divBdr>
            </w:div>
          </w:divsChild>
        </w:div>
        <w:div w:id="238372225">
          <w:marLeft w:val="0"/>
          <w:marRight w:val="0"/>
          <w:marTop w:val="0"/>
          <w:marBottom w:val="0"/>
          <w:divBdr>
            <w:top w:val="none" w:sz="0" w:space="0" w:color="auto"/>
            <w:left w:val="none" w:sz="0" w:space="0" w:color="auto"/>
            <w:bottom w:val="none" w:sz="0" w:space="0" w:color="auto"/>
            <w:right w:val="none" w:sz="0" w:space="0" w:color="auto"/>
          </w:divBdr>
          <w:divsChild>
            <w:div w:id="1038161835">
              <w:marLeft w:val="0"/>
              <w:marRight w:val="0"/>
              <w:marTop w:val="0"/>
              <w:marBottom w:val="0"/>
              <w:divBdr>
                <w:top w:val="none" w:sz="0" w:space="0" w:color="auto"/>
                <w:left w:val="none" w:sz="0" w:space="0" w:color="auto"/>
                <w:bottom w:val="none" w:sz="0" w:space="0" w:color="auto"/>
                <w:right w:val="none" w:sz="0" w:space="0" w:color="auto"/>
              </w:divBdr>
            </w:div>
          </w:divsChild>
        </w:div>
        <w:div w:id="244340520">
          <w:marLeft w:val="0"/>
          <w:marRight w:val="0"/>
          <w:marTop w:val="0"/>
          <w:marBottom w:val="0"/>
          <w:divBdr>
            <w:top w:val="none" w:sz="0" w:space="0" w:color="auto"/>
            <w:left w:val="none" w:sz="0" w:space="0" w:color="auto"/>
            <w:bottom w:val="none" w:sz="0" w:space="0" w:color="auto"/>
            <w:right w:val="none" w:sz="0" w:space="0" w:color="auto"/>
          </w:divBdr>
          <w:divsChild>
            <w:div w:id="1767992468">
              <w:marLeft w:val="0"/>
              <w:marRight w:val="0"/>
              <w:marTop w:val="0"/>
              <w:marBottom w:val="0"/>
              <w:divBdr>
                <w:top w:val="none" w:sz="0" w:space="0" w:color="auto"/>
                <w:left w:val="none" w:sz="0" w:space="0" w:color="auto"/>
                <w:bottom w:val="none" w:sz="0" w:space="0" w:color="auto"/>
                <w:right w:val="none" w:sz="0" w:space="0" w:color="auto"/>
              </w:divBdr>
            </w:div>
          </w:divsChild>
        </w:div>
        <w:div w:id="322969926">
          <w:marLeft w:val="0"/>
          <w:marRight w:val="0"/>
          <w:marTop w:val="0"/>
          <w:marBottom w:val="0"/>
          <w:divBdr>
            <w:top w:val="none" w:sz="0" w:space="0" w:color="auto"/>
            <w:left w:val="none" w:sz="0" w:space="0" w:color="auto"/>
            <w:bottom w:val="none" w:sz="0" w:space="0" w:color="auto"/>
            <w:right w:val="none" w:sz="0" w:space="0" w:color="auto"/>
          </w:divBdr>
          <w:divsChild>
            <w:div w:id="1835099907">
              <w:marLeft w:val="0"/>
              <w:marRight w:val="0"/>
              <w:marTop w:val="0"/>
              <w:marBottom w:val="0"/>
              <w:divBdr>
                <w:top w:val="none" w:sz="0" w:space="0" w:color="auto"/>
                <w:left w:val="none" w:sz="0" w:space="0" w:color="auto"/>
                <w:bottom w:val="none" w:sz="0" w:space="0" w:color="auto"/>
                <w:right w:val="none" w:sz="0" w:space="0" w:color="auto"/>
              </w:divBdr>
            </w:div>
          </w:divsChild>
        </w:div>
        <w:div w:id="381170784">
          <w:marLeft w:val="0"/>
          <w:marRight w:val="0"/>
          <w:marTop w:val="0"/>
          <w:marBottom w:val="0"/>
          <w:divBdr>
            <w:top w:val="none" w:sz="0" w:space="0" w:color="auto"/>
            <w:left w:val="none" w:sz="0" w:space="0" w:color="auto"/>
            <w:bottom w:val="none" w:sz="0" w:space="0" w:color="auto"/>
            <w:right w:val="none" w:sz="0" w:space="0" w:color="auto"/>
          </w:divBdr>
          <w:divsChild>
            <w:div w:id="168259539">
              <w:marLeft w:val="0"/>
              <w:marRight w:val="0"/>
              <w:marTop w:val="0"/>
              <w:marBottom w:val="0"/>
              <w:divBdr>
                <w:top w:val="none" w:sz="0" w:space="0" w:color="auto"/>
                <w:left w:val="none" w:sz="0" w:space="0" w:color="auto"/>
                <w:bottom w:val="none" w:sz="0" w:space="0" w:color="auto"/>
                <w:right w:val="none" w:sz="0" w:space="0" w:color="auto"/>
              </w:divBdr>
            </w:div>
          </w:divsChild>
        </w:div>
        <w:div w:id="437877291">
          <w:marLeft w:val="0"/>
          <w:marRight w:val="0"/>
          <w:marTop w:val="0"/>
          <w:marBottom w:val="0"/>
          <w:divBdr>
            <w:top w:val="none" w:sz="0" w:space="0" w:color="auto"/>
            <w:left w:val="none" w:sz="0" w:space="0" w:color="auto"/>
            <w:bottom w:val="none" w:sz="0" w:space="0" w:color="auto"/>
            <w:right w:val="none" w:sz="0" w:space="0" w:color="auto"/>
          </w:divBdr>
          <w:divsChild>
            <w:div w:id="218174603">
              <w:marLeft w:val="0"/>
              <w:marRight w:val="0"/>
              <w:marTop w:val="0"/>
              <w:marBottom w:val="0"/>
              <w:divBdr>
                <w:top w:val="none" w:sz="0" w:space="0" w:color="auto"/>
                <w:left w:val="none" w:sz="0" w:space="0" w:color="auto"/>
                <w:bottom w:val="none" w:sz="0" w:space="0" w:color="auto"/>
                <w:right w:val="none" w:sz="0" w:space="0" w:color="auto"/>
              </w:divBdr>
            </w:div>
          </w:divsChild>
        </w:div>
        <w:div w:id="502009340">
          <w:marLeft w:val="0"/>
          <w:marRight w:val="0"/>
          <w:marTop w:val="0"/>
          <w:marBottom w:val="0"/>
          <w:divBdr>
            <w:top w:val="none" w:sz="0" w:space="0" w:color="auto"/>
            <w:left w:val="none" w:sz="0" w:space="0" w:color="auto"/>
            <w:bottom w:val="none" w:sz="0" w:space="0" w:color="auto"/>
            <w:right w:val="none" w:sz="0" w:space="0" w:color="auto"/>
          </w:divBdr>
          <w:divsChild>
            <w:div w:id="1814759992">
              <w:marLeft w:val="0"/>
              <w:marRight w:val="0"/>
              <w:marTop w:val="0"/>
              <w:marBottom w:val="0"/>
              <w:divBdr>
                <w:top w:val="none" w:sz="0" w:space="0" w:color="auto"/>
                <w:left w:val="none" w:sz="0" w:space="0" w:color="auto"/>
                <w:bottom w:val="none" w:sz="0" w:space="0" w:color="auto"/>
                <w:right w:val="none" w:sz="0" w:space="0" w:color="auto"/>
              </w:divBdr>
            </w:div>
          </w:divsChild>
        </w:div>
        <w:div w:id="538860659">
          <w:marLeft w:val="0"/>
          <w:marRight w:val="0"/>
          <w:marTop w:val="0"/>
          <w:marBottom w:val="0"/>
          <w:divBdr>
            <w:top w:val="none" w:sz="0" w:space="0" w:color="auto"/>
            <w:left w:val="none" w:sz="0" w:space="0" w:color="auto"/>
            <w:bottom w:val="none" w:sz="0" w:space="0" w:color="auto"/>
            <w:right w:val="none" w:sz="0" w:space="0" w:color="auto"/>
          </w:divBdr>
          <w:divsChild>
            <w:div w:id="1503936220">
              <w:marLeft w:val="0"/>
              <w:marRight w:val="0"/>
              <w:marTop w:val="0"/>
              <w:marBottom w:val="0"/>
              <w:divBdr>
                <w:top w:val="none" w:sz="0" w:space="0" w:color="auto"/>
                <w:left w:val="none" w:sz="0" w:space="0" w:color="auto"/>
                <w:bottom w:val="none" w:sz="0" w:space="0" w:color="auto"/>
                <w:right w:val="none" w:sz="0" w:space="0" w:color="auto"/>
              </w:divBdr>
            </w:div>
          </w:divsChild>
        </w:div>
        <w:div w:id="584843350">
          <w:marLeft w:val="0"/>
          <w:marRight w:val="0"/>
          <w:marTop w:val="0"/>
          <w:marBottom w:val="0"/>
          <w:divBdr>
            <w:top w:val="none" w:sz="0" w:space="0" w:color="auto"/>
            <w:left w:val="none" w:sz="0" w:space="0" w:color="auto"/>
            <w:bottom w:val="none" w:sz="0" w:space="0" w:color="auto"/>
            <w:right w:val="none" w:sz="0" w:space="0" w:color="auto"/>
          </w:divBdr>
          <w:divsChild>
            <w:div w:id="2074355152">
              <w:marLeft w:val="0"/>
              <w:marRight w:val="0"/>
              <w:marTop w:val="0"/>
              <w:marBottom w:val="0"/>
              <w:divBdr>
                <w:top w:val="none" w:sz="0" w:space="0" w:color="auto"/>
                <w:left w:val="none" w:sz="0" w:space="0" w:color="auto"/>
                <w:bottom w:val="none" w:sz="0" w:space="0" w:color="auto"/>
                <w:right w:val="none" w:sz="0" w:space="0" w:color="auto"/>
              </w:divBdr>
            </w:div>
          </w:divsChild>
        </w:div>
        <w:div w:id="633676770">
          <w:marLeft w:val="0"/>
          <w:marRight w:val="0"/>
          <w:marTop w:val="0"/>
          <w:marBottom w:val="0"/>
          <w:divBdr>
            <w:top w:val="none" w:sz="0" w:space="0" w:color="auto"/>
            <w:left w:val="none" w:sz="0" w:space="0" w:color="auto"/>
            <w:bottom w:val="none" w:sz="0" w:space="0" w:color="auto"/>
            <w:right w:val="none" w:sz="0" w:space="0" w:color="auto"/>
          </w:divBdr>
          <w:divsChild>
            <w:div w:id="1880242668">
              <w:marLeft w:val="0"/>
              <w:marRight w:val="0"/>
              <w:marTop w:val="0"/>
              <w:marBottom w:val="0"/>
              <w:divBdr>
                <w:top w:val="none" w:sz="0" w:space="0" w:color="auto"/>
                <w:left w:val="none" w:sz="0" w:space="0" w:color="auto"/>
                <w:bottom w:val="none" w:sz="0" w:space="0" w:color="auto"/>
                <w:right w:val="none" w:sz="0" w:space="0" w:color="auto"/>
              </w:divBdr>
            </w:div>
          </w:divsChild>
        </w:div>
        <w:div w:id="714277731">
          <w:marLeft w:val="0"/>
          <w:marRight w:val="0"/>
          <w:marTop w:val="0"/>
          <w:marBottom w:val="0"/>
          <w:divBdr>
            <w:top w:val="none" w:sz="0" w:space="0" w:color="auto"/>
            <w:left w:val="none" w:sz="0" w:space="0" w:color="auto"/>
            <w:bottom w:val="none" w:sz="0" w:space="0" w:color="auto"/>
            <w:right w:val="none" w:sz="0" w:space="0" w:color="auto"/>
          </w:divBdr>
          <w:divsChild>
            <w:div w:id="1174496741">
              <w:marLeft w:val="0"/>
              <w:marRight w:val="0"/>
              <w:marTop w:val="0"/>
              <w:marBottom w:val="0"/>
              <w:divBdr>
                <w:top w:val="none" w:sz="0" w:space="0" w:color="auto"/>
                <w:left w:val="none" w:sz="0" w:space="0" w:color="auto"/>
                <w:bottom w:val="none" w:sz="0" w:space="0" w:color="auto"/>
                <w:right w:val="none" w:sz="0" w:space="0" w:color="auto"/>
              </w:divBdr>
            </w:div>
          </w:divsChild>
        </w:div>
        <w:div w:id="816067424">
          <w:marLeft w:val="0"/>
          <w:marRight w:val="0"/>
          <w:marTop w:val="0"/>
          <w:marBottom w:val="0"/>
          <w:divBdr>
            <w:top w:val="none" w:sz="0" w:space="0" w:color="auto"/>
            <w:left w:val="none" w:sz="0" w:space="0" w:color="auto"/>
            <w:bottom w:val="none" w:sz="0" w:space="0" w:color="auto"/>
            <w:right w:val="none" w:sz="0" w:space="0" w:color="auto"/>
          </w:divBdr>
          <w:divsChild>
            <w:div w:id="491458445">
              <w:marLeft w:val="0"/>
              <w:marRight w:val="0"/>
              <w:marTop w:val="0"/>
              <w:marBottom w:val="0"/>
              <w:divBdr>
                <w:top w:val="none" w:sz="0" w:space="0" w:color="auto"/>
                <w:left w:val="none" w:sz="0" w:space="0" w:color="auto"/>
                <w:bottom w:val="none" w:sz="0" w:space="0" w:color="auto"/>
                <w:right w:val="none" w:sz="0" w:space="0" w:color="auto"/>
              </w:divBdr>
            </w:div>
          </w:divsChild>
        </w:div>
        <w:div w:id="890192420">
          <w:marLeft w:val="0"/>
          <w:marRight w:val="0"/>
          <w:marTop w:val="0"/>
          <w:marBottom w:val="0"/>
          <w:divBdr>
            <w:top w:val="none" w:sz="0" w:space="0" w:color="auto"/>
            <w:left w:val="none" w:sz="0" w:space="0" w:color="auto"/>
            <w:bottom w:val="none" w:sz="0" w:space="0" w:color="auto"/>
            <w:right w:val="none" w:sz="0" w:space="0" w:color="auto"/>
          </w:divBdr>
          <w:divsChild>
            <w:div w:id="1259675975">
              <w:marLeft w:val="0"/>
              <w:marRight w:val="0"/>
              <w:marTop w:val="0"/>
              <w:marBottom w:val="0"/>
              <w:divBdr>
                <w:top w:val="none" w:sz="0" w:space="0" w:color="auto"/>
                <w:left w:val="none" w:sz="0" w:space="0" w:color="auto"/>
                <w:bottom w:val="none" w:sz="0" w:space="0" w:color="auto"/>
                <w:right w:val="none" w:sz="0" w:space="0" w:color="auto"/>
              </w:divBdr>
            </w:div>
          </w:divsChild>
        </w:div>
        <w:div w:id="952588851">
          <w:marLeft w:val="0"/>
          <w:marRight w:val="0"/>
          <w:marTop w:val="0"/>
          <w:marBottom w:val="0"/>
          <w:divBdr>
            <w:top w:val="none" w:sz="0" w:space="0" w:color="auto"/>
            <w:left w:val="none" w:sz="0" w:space="0" w:color="auto"/>
            <w:bottom w:val="none" w:sz="0" w:space="0" w:color="auto"/>
            <w:right w:val="none" w:sz="0" w:space="0" w:color="auto"/>
          </w:divBdr>
          <w:divsChild>
            <w:div w:id="684131663">
              <w:marLeft w:val="0"/>
              <w:marRight w:val="0"/>
              <w:marTop w:val="0"/>
              <w:marBottom w:val="0"/>
              <w:divBdr>
                <w:top w:val="none" w:sz="0" w:space="0" w:color="auto"/>
                <w:left w:val="none" w:sz="0" w:space="0" w:color="auto"/>
                <w:bottom w:val="none" w:sz="0" w:space="0" w:color="auto"/>
                <w:right w:val="none" w:sz="0" w:space="0" w:color="auto"/>
              </w:divBdr>
            </w:div>
          </w:divsChild>
        </w:div>
        <w:div w:id="957415569">
          <w:marLeft w:val="0"/>
          <w:marRight w:val="0"/>
          <w:marTop w:val="0"/>
          <w:marBottom w:val="0"/>
          <w:divBdr>
            <w:top w:val="none" w:sz="0" w:space="0" w:color="auto"/>
            <w:left w:val="none" w:sz="0" w:space="0" w:color="auto"/>
            <w:bottom w:val="none" w:sz="0" w:space="0" w:color="auto"/>
            <w:right w:val="none" w:sz="0" w:space="0" w:color="auto"/>
          </w:divBdr>
          <w:divsChild>
            <w:div w:id="1851793351">
              <w:marLeft w:val="0"/>
              <w:marRight w:val="0"/>
              <w:marTop w:val="0"/>
              <w:marBottom w:val="0"/>
              <w:divBdr>
                <w:top w:val="none" w:sz="0" w:space="0" w:color="auto"/>
                <w:left w:val="none" w:sz="0" w:space="0" w:color="auto"/>
                <w:bottom w:val="none" w:sz="0" w:space="0" w:color="auto"/>
                <w:right w:val="none" w:sz="0" w:space="0" w:color="auto"/>
              </w:divBdr>
            </w:div>
          </w:divsChild>
        </w:div>
        <w:div w:id="1043405211">
          <w:marLeft w:val="0"/>
          <w:marRight w:val="0"/>
          <w:marTop w:val="0"/>
          <w:marBottom w:val="0"/>
          <w:divBdr>
            <w:top w:val="none" w:sz="0" w:space="0" w:color="auto"/>
            <w:left w:val="none" w:sz="0" w:space="0" w:color="auto"/>
            <w:bottom w:val="none" w:sz="0" w:space="0" w:color="auto"/>
            <w:right w:val="none" w:sz="0" w:space="0" w:color="auto"/>
          </w:divBdr>
          <w:divsChild>
            <w:div w:id="1667051151">
              <w:marLeft w:val="0"/>
              <w:marRight w:val="0"/>
              <w:marTop w:val="0"/>
              <w:marBottom w:val="0"/>
              <w:divBdr>
                <w:top w:val="none" w:sz="0" w:space="0" w:color="auto"/>
                <w:left w:val="none" w:sz="0" w:space="0" w:color="auto"/>
                <w:bottom w:val="none" w:sz="0" w:space="0" w:color="auto"/>
                <w:right w:val="none" w:sz="0" w:space="0" w:color="auto"/>
              </w:divBdr>
            </w:div>
          </w:divsChild>
        </w:div>
        <w:div w:id="1058747555">
          <w:marLeft w:val="0"/>
          <w:marRight w:val="0"/>
          <w:marTop w:val="0"/>
          <w:marBottom w:val="0"/>
          <w:divBdr>
            <w:top w:val="none" w:sz="0" w:space="0" w:color="auto"/>
            <w:left w:val="none" w:sz="0" w:space="0" w:color="auto"/>
            <w:bottom w:val="none" w:sz="0" w:space="0" w:color="auto"/>
            <w:right w:val="none" w:sz="0" w:space="0" w:color="auto"/>
          </w:divBdr>
          <w:divsChild>
            <w:div w:id="922029242">
              <w:marLeft w:val="0"/>
              <w:marRight w:val="0"/>
              <w:marTop w:val="0"/>
              <w:marBottom w:val="0"/>
              <w:divBdr>
                <w:top w:val="none" w:sz="0" w:space="0" w:color="auto"/>
                <w:left w:val="none" w:sz="0" w:space="0" w:color="auto"/>
                <w:bottom w:val="none" w:sz="0" w:space="0" w:color="auto"/>
                <w:right w:val="none" w:sz="0" w:space="0" w:color="auto"/>
              </w:divBdr>
            </w:div>
          </w:divsChild>
        </w:div>
        <w:div w:id="1101144928">
          <w:marLeft w:val="0"/>
          <w:marRight w:val="0"/>
          <w:marTop w:val="0"/>
          <w:marBottom w:val="0"/>
          <w:divBdr>
            <w:top w:val="none" w:sz="0" w:space="0" w:color="auto"/>
            <w:left w:val="none" w:sz="0" w:space="0" w:color="auto"/>
            <w:bottom w:val="none" w:sz="0" w:space="0" w:color="auto"/>
            <w:right w:val="none" w:sz="0" w:space="0" w:color="auto"/>
          </w:divBdr>
          <w:divsChild>
            <w:div w:id="1622415487">
              <w:marLeft w:val="0"/>
              <w:marRight w:val="0"/>
              <w:marTop w:val="0"/>
              <w:marBottom w:val="0"/>
              <w:divBdr>
                <w:top w:val="none" w:sz="0" w:space="0" w:color="auto"/>
                <w:left w:val="none" w:sz="0" w:space="0" w:color="auto"/>
                <w:bottom w:val="none" w:sz="0" w:space="0" w:color="auto"/>
                <w:right w:val="none" w:sz="0" w:space="0" w:color="auto"/>
              </w:divBdr>
            </w:div>
          </w:divsChild>
        </w:div>
        <w:div w:id="1118111108">
          <w:marLeft w:val="0"/>
          <w:marRight w:val="0"/>
          <w:marTop w:val="0"/>
          <w:marBottom w:val="0"/>
          <w:divBdr>
            <w:top w:val="none" w:sz="0" w:space="0" w:color="auto"/>
            <w:left w:val="none" w:sz="0" w:space="0" w:color="auto"/>
            <w:bottom w:val="none" w:sz="0" w:space="0" w:color="auto"/>
            <w:right w:val="none" w:sz="0" w:space="0" w:color="auto"/>
          </w:divBdr>
          <w:divsChild>
            <w:div w:id="392506006">
              <w:marLeft w:val="0"/>
              <w:marRight w:val="0"/>
              <w:marTop w:val="0"/>
              <w:marBottom w:val="0"/>
              <w:divBdr>
                <w:top w:val="none" w:sz="0" w:space="0" w:color="auto"/>
                <w:left w:val="none" w:sz="0" w:space="0" w:color="auto"/>
                <w:bottom w:val="none" w:sz="0" w:space="0" w:color="auto"/>
                <w:right w:val="none" w:sz="0" w:space="0" w:color="auto"/>
              </w:divBdr>
            </w:div>
          </w:divsChild>
        </w:div>
        <w:div w:id="1128277512">
          <w:marLeft w:val="0"/>
          <w:marRight w:val="0"/>
          <w:marTop w:val="0"/>
          <w:marBottom w:val="0"/>
          <w:divBdr>
            <w:top w:val="none" w:sz="0" w:space="0" w:color="auto"/>
            <w:left w:val="none" w:sz="0" w:space="0" w:color="auto"/>
            <w:bottom w:val="none" w:sz="0" w:space="0" w:color="auto"/>
            <w:right w:val="none" w:sz="0" w:space="0" w:color="auto"/>
          </w:divBdr>
          <w:divsChild>
            <w:div w:id="2040933908">
              <w:marLeft w:val="0"/>
              <w:marRight w:val="0"/>
              <w:marTop w:val="0"/>
              <w:marBottom w:val="0"/>
              <w:divBdr>
                <w:top w:val="none" w:sz="0" w:space="0" w:color="auto"/>
                <w:left w:val="none" w:sz="0" w:space="0" w:color="auto"/>
                <w:bottom w:val="none" w:sz="0" w:space="0" w:color="auto"/>
                <w:right w:val="none" w:sz="0" w:space="0" w:color="auto"/>
              </w:divBdr>
            </w:div>
          </w:divsChild>
        </w:div>
        <w:div w:id="1224174379">
          <w:marLeft w:val="0"/>
          <w:marRight w:val="0"/>
          <w:marTop w:val="0"/>
          <w:marBottom w:val="0"/>
          <w:divBdr>
            <w:top w:val="none" w:sz="0" w:space="0" w:color="auto"/>
            <w:left w:val="none" w:sz="0" w:space="0" w:color="auto"/>
            <w:bottom w:val="none" w:sz="0" w:space="0" w:color="auto"/>
            <w:right w:val="none" w:sz="0" w:space="0" w:color="auto"/>
          </w:divBdr>
          <w:divsChild>
            <w:div w:id="846408852">
              <w:marLeft w:val="0"/>
              <w:marRight w:val="0"/>
              <w:marTop w:val="0"/>
              <w:marBottom w:val="0"/>
              <w:divBdr>
                <w:top w:val="none" w:sz="0" w:space="0" w:color="auto"/>
                <w:left w:val="none" w:sz="0" w:space="0" w:color="auto"/>
                <w:bottom w:val="none" w:sz="0" w:space="0" w:color="auto"/>
                <w:right w:val="none" w:sz="0" w:space="0" w:color="auto"/>
              </w:divBdr>
            </w:div>
          </w:divsChild>
        </w:div>
        <w:div w:id="1382364088">
          <w:marLeft w:val="0"/>
          <w:marRight w:val="0"/>
          <w:marTop w:val="0"/>
          <w:marBottom w:val="0"/>
          <w:divBdr>
            <w:top w:val="none" w:sz="0" w:space="0" w:color="auto"/>
            <w:left w:val="none" w:sz="0" w:space="0" w:color="auto"/>
            <w:bottom w:val="none" w:sz="0" w:space="0" w:color="auto"/>
            <w:right w:val="none" w:sz="0" w:space="0" w:color="auto"/>
          </w:divBdr>
          <w:divsChild>
            <w:div w:id="1822842241">
              <w:marLeft w:val="0"/>
              <w:marRight w:val="0"/>
              <w:marTop w:val="0"/>
              <w:marBottom w:val="0"/>
              <w:divBdr>
                <w:top w:val="none" w:sz="0" w:space="0" w:color="auto"/>
                <w:left w:val="none" w:sz="0" w:space="0" w:color="auto"/>
                <w:bottom w:val="none" w:sz="0" w:space="0" w:color="auto"/>
                <w:right w:val="none" w:sz="0" w:space="0" w:color="auto"/>
              </w:divBdr>
            </w:div>
          </w:divsChild>
        </w:div>
        <w:div w:id="1508598725">
          <w:marLeft w:val="0"/>
          <w:marRight w:val="0"/>
          <w:marTop w:val="0"/>
          <w:marBottom w:val="0"/>
          <w:divBdr>
            <w:top w:val="none" w:sz="0" w:space="0" w:color="auto"/>
            <w:left w:val="none" w:sz="0" w:space="0" w:color="auto"/>
            <w:bottom w:val="none" w:sz="0" w:space="0" w:color="auto"/>
            <w:right w:val="none" w:sz="0" w:space="0" w:color="auto"/>
          </w:divBdr>
          <w:divsChild>
            <w:div w:id="633218486">
              <w:marLeft w:val="0"/>
              <w:marRight w:val="0"/>
              <w:marTop w:val="0"/>
              <w:marBottom w:val="0"/>
              <w:divBdr>
                <w:top w:val="none" w:sz="0" w:space="0" w:color="auto"/>
                <w:left w:val="none" w:sz="0" w:space="0" w:color="auto"/>
                <w:bottom w:val="none" w:sz="0" w:space="0" w:color="auto"/>
                <w:right w:val="none" w:sz="0" w:space="0" w:color="auto"/>
              </w:divBdr>
            </w:div>
          </w:divsChild>
        </w:div>
        <w:div w:id="1555510093">
          <w:marLeft w:val="0"/>
          <w:marRight w:val="0"/>
          <w:marTop w:val="0"/>
          <w:marBottom w:val="0"/>
          <w:divBdr>
            <w:top w:val="none" w:sz="0" w:space="0" w:color="auto"/>
            <w:left w:val="none" w:sz="0" w:space="0" w:color="auto"/>
            <w:bottom w:val="none" w:sz="0" w:space="0" w:color="auto"/>
            <w:right w:val="none" w:sz="0" w:space="0" w:color="auto"/>
          </w:divBdr>
          <w:divsChild>
            <w:div w:id="1565681433">
              <w:marLeft w:val="0"/>
              <w:marRight w:val="0"/>
              <w:marTop w:val="0"/>
              <w:marBottom w:val="0"/>
              <w:divBdr>
                <w:top w:val="none" w:sz="0" w:space="0" w:color="auto"/>
                <w:left w:val="none" w:sz="0" w:space="0" w:color="auto"/>
                <w:bottom w:val="none" w:sz="0" w:space="0" w:color="auto"/>
                <w:right w:val="none" w:sz="0" w:space="0" w:color="auto"/>
              </w:divBdr>
            </w:div>
          </w:divsChild>
        </w:div>
        <w:div w:id="1591309800">
          <w:marLeft w:val="0"/>
          <w:marRight w:val="0"/>
          <w:marTop w:val="0"/>
          <w:marBottom w:val="0"/>
          <w:divBdr>
            <w:top w:val="none" w:sz="0" w:space="0" w:color="auto"/>
            <w:left w:val="none" w:sz="0" w:space="0" w:color="auto"/>
            <w:bottom w:val="none" w:sz="0" w:space="0" w:color="auto"/>
            <w:right w:val="none" w:sz="0" w:space="0" w:color="auto"/>
          </w:divBdr>
          <w:divsChild>
            <w:div w:id="299578551">
              <w:marLeft w:val="0"/>
              <w:marRight w:val="0"/>
              <w:marTop w:val="0"/>
              <w:marBottom w:val="0"/>
              <w:divBdr>
                <w:top w:val="none" w:sz="0" w:space="0" w:color="auto"/>
                <w:left w:val="none" w:sz="0" w:space="0" w:color="auto"/>
                <w:bottom w:val="none" w:sz="0" w:space="0" w:color="auto"/>
                <w:right w:val="none" w:sz="0" w:space="0" w:color="auto"/>
              </w:divBdr>
            </w:div>
          </w:divsChild>
        </w:div>
        <w:div w:id="1664773333">
          <w:marLeft w:val="0"/>
          <w:marRight w:val="0"/>
          <w:marTop w:val="0"/>
          <w:marBottom w:val="0"/>
          <w:divBdr>
            <w:top w:val="none" w:sz="0" w:space="0" w:color="auto"/>
            <w:left w:val="none" w:sz="0" w:space="0" w:color="auto"/>
            <w:bottom w:val="none" w:sz="0" w:space="0" w:color="auto"/>
            <w:right w:val="none" w:sz="0" w:space="0" w:color="auto"/>
          </w:divBdr>
          <w:divsChild>
            <w:div w:id="1826508668">
              <w:marLeft w:val="0"/>
              <w:marRight w:val="0"/>
              <w:marTop w:val="0"/>
              <w:marBottom w:val="0"/>
              <w:divBdr>
                <w:top w:val="none" w:sz="0" w:space="0" w:color="auto"/>
                <w:left w:val="none" w:sz="0" w:space="0" w:color="auto"/>
                <w:bottom w:val="none" w:sz="0" w:space="0" w:color="auto"/>
                <w:right w:val="none" w:sz="0" w:space="0" w:color="auto"/>
              </w:divBdr>
            </w:div>
          </w:divsChild>
        </w:div>
        <w:div w:id="1664969136">
          <w:marLeft w:val="0"/>
          <w:marRight w:val="0"/>
          <w:marTop w:val="0"/>
          <w:marBottom w:val="0"/>
          <w:divBdr>
            <w:top w:val="none" w:sz="0" w:space="0" w:color="auto"/>
            <w:left w:val="none" w:sz="0" w:space="0" w:color="auto"/>
            <w:bottom w:val="none" w:sz="0" w:space="0" w:color="auto"/>
            <w:right w:val="none" w:sz="0" w:space="0" w:color="auto"/>
          </w:divBdr>
          <w:divsChild>
            <w:div w:id="177083910">
              <w:marLeft w:val="0"/>
              <w:marRight w:val="0"/>
              <w:marTop w:val="0"/>
              <w:marBottom w:val="0"/>
              <w:divBdr>
                <w:top w:val="none" w:sz="0" w:space="0" w:color="auto"/>
                <w:left w:val="none" w:sz="0" w:space="0" w:color="auto"/>
                <w:bottom w:val="none" w:sz="0" w:space="0" w:color="auto"/>
                <w:right w:val="none" w:sz="0" w:space="0" w:color="auto"/>
              </w:divBdr>
            </w:div>
          </w:divsChild>
        </w:div>
        <w:div w:id="1700350777">
          <w:marLeft w:val="0"/>
          <w:marRight w:val="0"/>
          <w:marTop w:val="0"/>
          <w:marBottom w:val="0"/>
          <w:divBdr>
            <w:top w:val="none" w:sz="0" w:space="0" w:color="auto"/>
            <w:left w:val="none" w:sz="0" w:space="0" w:color="auto"/>
            <w:bottom w:val="none" w:sz="0" w:space="0" w:color="auto"/>
            <w:right w:val="none" w:sz="0" w:space="0" w:color="auto"/>
          </w:divBdr>
          <w:divsChild>
            <w:div w:id="1685589019">
              <w:marLeft w:val="0"/>
              <w:marRight w:val="0"/>
              <w:marTop w:val="0"/>
              <w:marBottom w:val="0"/>
              <w:divBdr>
                <w:top w:val="none" w:sz="0" w:space="0" w:color="auto"/>
                <w:left w:val="none" w:sz="0" w:space="0" w:color="auto"/>
                <w:bottom w:val="none" w:sz="0" w:space="0" w:color="auto"/>
                <w:right w:val="none" w:sz="0" w:space="0" w:color="auto"/>
              </w:divBdr>
            </w:div>
          </w:divsChild>
        </w:div>
        <w:div w:id="1874876431">
          <w:marLeft w:val="0"/>
          <w:marRight w:val="0"/>
          <w:marTop w:val="0"/>
          <w:marBottom w:val="0"/>
          <w:divBdr>
            <w:top w:val="none" w:sz="0" w:space="0" w:color="auto"/>
            <w:left w:val="none" w:sz="0" w:space="0" w:color="auto"/>
            <w:bottom w:val="none" w:sz="0" w:space="0" w:color="auto"/>
            <w:right w:val="none" w:sz="0" w:space="0" w:color="auto"/>
          </w:divBdr>
          <w:divsChild>
            <w:div w:id="507670555">
              <w:marLeft w:val="0"/>
              <w:marRight w:val="0"/>
              <w:marTop w:val="0"/>
              <w:marBottom w:val="0"/>
              <w:divBdr>
                <w:top w:val="none" w:sz="0" w:space="0" w:color="auto"/>
                <w:left w:val="none" w:sz="0" w:space="0" w:color="auto"/>
                <w:bottom w:val="none" w:sz="0" w:space="0" w:color="auto"/>
                <w:right w:val="none" w:sz="0" w:space="0" w:color="auto"/>
              </w:divBdr>
            </w:div>
          </w:divsChild>
        </w:div>
        <w:div w:id="1880126593">
          <w:marLeft w:val="0"/>
          <w:marRight w:val="0"/>
          <w:marTop w:val="0"/>
          <w:marBottom w:val="0"/>
          <w:divBdr>
            <w:top w:val="none" w:sz="0" w:space="0" w:color="auto"/>
            <w:left w:val="none" w:sz="0" w:space="0" w:color="auto"/>
            <w:bottom w:val="none" w:sz="0" w:space="0" w:color="auto"/>
            <w:right w:val="none" w:sz="0" w:space="0" w:color="auto"/>
          </w:divBdr>
          <w:divsChild>
            <w:div w:id="1572159655">
              <w:marLeft w:val="0"/>
              <w:marRight w:val="0"/>
              <w:marTop w:val="0"/>
              <w:marBottom w:val="0"/>
              <w:divBdr>
                <w:top w:val="none" w:sz="0" w:space="0" w:color="auto"/>
                <w:left w:val="none" w:sz="0" w:space="0" w:color="auto"/>
                <w:bottom w:val="none" w:sz="0" w:space="0" w:color="auto"/>
                <w:right w:val="none" w:sz="0" w:space="0" w:color="auto"/>
              </w:divBdr>
            </w:div>
          </w:divsChild>
        </w:div>
        <w:div w:id="1905022515">
          <w:marLeft w:val="0"/>
          <w:marRight w:val="0"/>
          <w:marTop w:val="0"/>
          <w:marBottom w:val="0"/>
          <w:divBdr>
            <w:top w:val="none" w:sz="0" w:space="0" w:color="auto"/>
            <w:left w:val="none" w:sz="0" w:space="0" w:color="auto"/>
            <w:bottom w:val="none" w:sz="0" w:space="0" w:color="auto"/>
            <w:right w:val="none" w:sz="0" w:space="0" w:color="auto"/>
          </w:divBdr>
          <w:divsChild>
            <w:div w:id="1293633861">
              <w:marLeft w:val="0"/>
              <w:marRight w:val="0"/>
              <w:marTop w:val="0"/>
              <w:marBottom w:val="0"/>
              <w:divBdr>
                <w:top w:val="none" w:sz="0" w:space="0" w:color="auto"/>
                <w:left w:val="none" w:sz="0" w:space="0" w:color="auto"/>
                <w:bottom w:val="none" w:sz="0" w:space="0" w:color="auto"/>
                <w:right w:val="none" w:sz="0" w:space="0" w:color="auto"/>
              </w:divBdr>
            </w:div>
          </w:divsChild>
        </w:div>
        <w:div w:id="1958019897">
          <w:marLeft w:val="0"/>
          <w:marRight w:val="0"/>
          <w:marTop w:val="0"/>
          <w:marBottom w:val="0"/>
          <w:divBdr>
            <w:top w:val="none" w:sz="0" w:space="0" w:color="auto"/>
            <w:left w:val="none" w:sz="0" w:space="0" w:color="auto"/>
            <w:bottom w:val="none" w:sz="0" w:space="0" w:color="auto"/>
            <w:right w:val="none" w:sz="0" w:space="0" w:color="auto"/>
          </w:divBdr>
          <w:divsChild>
            <w:div w:id="645741125">
              <w:marLeft w:val="0"/>
              <w:marRight w:val="0"/>
              <w:marTop w:val="0"/>
              <w:marBottom w:val="0"/>
              <w:divBdr>
                <w:top w:val="none" w:sz="0" w:space="0" w:color="auto"/>
                <w:left w:val="none" w:sz="0" w:space="0" w:color="auto"/>
                <w:bottom w:val="none" w:sz="0" w:space="0" w:color="auto"/>
                <w:right w:val="none" w:sz="0" w:space="0" w:color="auto"/>
              </w:divBdr>
            </w:div>
          </w:divsChild>
        </w:div>
        <w:div w:id="1999267079">
          <w:marLeft w:val="0"/>
          <w:marRight w:val="0"/>
          <w:marTop w:val="0"/>
          <w:marBottom w:val="0"/>
          <w:divBdr>
            <w:top w:val="none" w:sz="0" w:space="0" w:color="auto"/>
            <w:left w:val="none" w:sz="0" w:space="0" w:color="auto"/>
            <w:bottom w:val="none" w:sz="0" w:space="0" w:color="auto"/>
            <w:right w:val="none" w:sz="0" w:space="0" w:color="auto"/>
          </w:divBdr>
          <w:divsChild>
            <w:div w:id="46131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20778">
      <w:bodyDiv w:val="1"/>
      <w:marLeft w:val="0"/>
      <w:marRight w:val="0"/>
      <w:marTop w:val="0"/>
      <w:marBottom w:val="0"/>
      <w:divBdr>
        <w:top w:val="none" w:sz="0" w:space="0" w:color="auto"/>
        <w:left w:val="none" w:sz="0" w:space="0" w:color="auto"/>
        <w:bottom w:val="none" w:sz="0" w:space="0" w:color="auto"/>
        <w:right w:val="none" w:sz="0" w:space="0" w:color="auto"/>
      </w:divBdr>
    </w:div>
    <w:div w:id="782383197">
      <w:bodyDiv w:val="1"/>
      <w:marLeft w:val="0"/>
      <w:marRight w:val="0"/>
      <w:marTop w:val="0"/>
      <w:marBottom w:val="0"/>
      <w:divBdr>
        <w:top w:val="none" w:sz="0" w:space="0" w:color="auto"/>
        <w:left w:val="none" w:sz="0" w:space="0" w:color="auto"/>
        <w:bottom w:val="none" w:sz="0" w:space="0" w:color="auto"/>
        <w:right w:val="none" w:sz="0" w:space="0" w:color="auto"/>
      </w:divBdr>
    </w:div>
    <w:div w:id="854883928">
      <w:bodyDiv w:val="1"/>
      <w:marLeft w:val="0"/>
      <w:marRight w:val="0"/>
      <w:marTop w:val="0"/>
      <w:marBottom w:val="0"/>
      <w:divBdr>
        <w:top w:val="none" w:sz="0" w:space="0" w:color="auto"/>
        <w:left w:val="none" w:sz="0" w:space="0" w:color="auto"/>
        <w:bottom w:val="none" w:sz="0" w:space="0" w:color="auto"/>
        <w:right w:val="none" w:sz="0" w:space="0" w:color="auto"/>
      </w:divBdr>
    </w:div>
    <w:div w:id="863909552">
      <w:bodyDiv w:val="1"/>
      <w:marLeft w:val="0"/>
      <w:marRight w:val="0"/>
      <w:marTop w:val="0"/>
      <w:marBottom w:val="0"/>
      <w:divBdr>
        <w:top w:val="none" w:sz="0" w:space="0" w:color="auto"/>
        <w:left w:val="none" w:sz="0" w:space="0" w:color="auto"/>
        <w:bottom w:val="none" w:sz="0" w:space="0" w:color="auto"/>
        <w:right w:val="none" w:sz="0" w:space="0" w:color="auto"/>
      </w:divBdr>
    </w:div>
    <w:div w:id="1011758925">
      <w:bodyDiv w:val="1"/>
      <w:marLeft w:val="0"/>
      <w:marRight w:val="0"/>
      <w:marTop w:val="0"/>
      <w:marBottom w:val="0"/>
      <w:divBdr>
        <w:top w:val="none" w:sz="0" w:space="0" w:color="auto"/>
        <w:left w:val="none" w:sz="0" w:space="0" w:color="auto"/>
        <w:bottom w:val="none" w:sz="0" w:space="0" w:color="auto"/>
        <w:right w:val="none" w:sz="0" w:space="0" w:color="auto"/>
      </w:divBdr>
    </w:div>
    <w:div w:id="1051343589">
      <w:bodyDiv w:val="1"/>
      <w:marLeft w:val="0"/>
      <w:marRight w:val="0"/>
      <w:marTop w:val="0"/>
      <w:marBottom w:val="0"/>
      <w:divBdr>
        <w:top w:val="none" w:sz="0" w:space="0" w:color="auto"/>
        <w:left w:val="none" w:sz="0" w:space="0" w:color="auto"/>
        <w:bottom w:val="none" w:sz="0" w:space="0" w:color="auto"/>
        <w:right w:val="none" w:sz="0" w:space="0" w:color="auto"/>
      </w:divBdr>
    </w:div>
    <w:div w:id="1104574134">
      <w:bodyDiv w:val="1"/>
      <w:marLeft w:val="0"/>
      <w:marRight w:val="0"/>
      <w:marTop w:val="0"/>
      <w:marBottom w:val="0"/>
      <w:divBdr>
        <w:top w:val="none" w:sz="0" w:space="0" w:color="auto"/>
        <w:left w:val="none" w:sz="0" w:space="0" w:color="auto"/>
        <w:bottom w:val="none" w:sz="0" w:space="0" w:color="auto"/>
        <w:right w:val="none" w:sz="0" w:space="0" w:color="auto"/>
      </w:divBdr>
    </w:div>
    <w:div w:id="1104961742">
      <w:bodyDiv w:val="1"/>
      <w:marLeft w:val="0"/>
      <w:marRight w:val="0"/>
      <w:marTop w:val="0"/>
      <w:marBottom w:val="0"/>
      <w:divBdr>
        <w:top w:val="none" w:sz="0" w:space="0" w:color="auto"/>
        <w:left w:val="none" w:sz="0" w:space="0" w:color="auto"/>
        <w:bottom w:val="none" w:sz="0" w:space="0" w:color="auto"/>
        <w:right w:val="none" w:sz="0" w:space="0" w:color="auto"/>
      </w:divBdr>
      <w:divsChild>
        <w:div w:id="46496660">
          <w:marLeft w:val="0"/>
          <w:marRight w:val="0"/>
          <w:marTop w:val="0"/>
          <w:marBottom w:val="0"/>
          <w:divBdr>
            <w:top w:val="none" w:sz="0" w:space="0" w:color="auto"/>
            <w:left w:val="none" w:sz="0" w:space="0" w:color="auto"/>
            <w:bottom w:val="none" w:sz="0" w:space="0" w:color="auto"/>
            <w:right w:val="none" w:sz="0" w:space="0" w:color="auto"/>
          </w:divBdr>
          <w:divsChild>
            <w:div w:id="1989356173">
              <w:marLeft w:val="0"/>
              <w:marRight w:val="0"/>
              <w:marTop w:val="0"/>
              <w:marBottom w:val="0"/>
              <w:divBdr>
                <w:top w:val="none" w:sz="0" w:space="0" w:color="auto"/>
                <w:left w:val="none" w:sz="0" w:space="0" w:color="auto"/>
                <w:bottom w:val="none" w:sz="0" w:space="0" w:color="auto"/>
                <w:right w:val="none" w:sz="0" w:space="0" w:color="auto"/>
              </w:divBdr>
            </w:div>
          </w:divsChild>
        </w:div>
        <w:div w:id="76025754">
          <w:marLeft w:val="0"/>
          <w:marRight w:val="0"/>
          <w:marTop w:val="0"/>
          <w:marBottom w:val="0"/>
          <w:divBdr>
            <w:top w:val="none" w:sz="0" w:space="0" w:color="auto"/>
            <w:left w:val="none" w:sz="0" w:space="0" w:color="auto"/>
            <w:bottom w:val="none" w:sz="0" w:space="0" w:color="auto"/>
            <w:right w:val="none" w:sz="0" w:space="0" w:color="auto"/>
          </w:divBdr>
          <w:divsChild>
            <w:div w:id="700085640">
              <w:marLeft w:val="0"/>
              <w:marRight w:val="0"/>
              <w:marTop w:val="0"/>
              <w:marBottom w:val="0"/>
              <w:divBdr>
                <w:top w:val="none" w:sz="0" w:space="0" w:color="auto"/>
                <w:left w:val="none" w:sz="0" w:space="0" w:color="auto"/>
                <w:bottom w:val="none" w:sz="0" w:space="0" w:color="auto"/>
                <w:right w:val="none" w:sz="0" w:space="0" w:color="auto"/>
              </w:divBdr>
            </w:div>
          </w:divsChild>
        </w:div>
        <w:div w:id="98304326">
          <w:marLeft w:val="0"/>
          <w:marRight w:val="0"/>
          <w:marTop w:val="0"/>
          <w:marBottom w:val="0"/>
          <w:divBdr>
            <w:top w:val="none" w:sz="0" w:space="0" w:color="auto"/>
            <w:left w:val="none" w:sz="0" w:space="0" w:color="auto"/>
            <w:bottom w:val="none" w:sz="0" w:space="0" w:color="auto"/>
            <w:right w:val="none" w:sz="0" w:space="0" w:color="auto"/>
          </w:divBdr>
          <w:divsChild>
            <w:div w:id="368721487">
              <w:marLeft w:val="0"/>
              <w:marRight w:val="0"/>
              <w:marTop w:val="0"/>
              <w:marBottom w:val="0"/>
              <w:divBdr>
                <w:top w:val="none" w:sz="0" w:space="0" w:color="auto"/>
                <w:left w:val="none" w:sz="0" w:space="0" w:color="auto"/>
                <w:bottom w:val="none" w:sz="0" w:space="0" w:color="auto"/>
                <w:right w:val="none" w:sz="0" w:space="0" w:color="auto"/>
              </w:divBdr>
            </w:div>
          </w:divsChild>
        </w:div>
        <w:div w:id="173229728">
          <w:marLeft w:val="0"/>
          <w:marRight w:val="0"/>
          <w:marTop w:val="0"/>
          <w:marBottom w:val="0"/>
          <w:divBdr>
            <w:top w:val="none" w:sz="0" w:space="0" w:color="auto"/>
            <w:left w:val="none" w:sz="0" w:space="0" w:color="auto"/>
            <w:bottom w:val="none" w:sz="0" w:space="0" w:color="auto"/>
            <w:right w:val="none" w:sz="0" w:space="0" w:color="auto"/>
          </w:divBdr>
          <w:divsChild>
            <w:div w:id="1434520313">
              <w:marLeft w:val="0"/>
              <w:marRight w:val="0"/>
              <w:marTop w:val="0"/>
              <w:marBottom w:val="0"/>
              <w:divBdr>
                <w:top w:val="none" w:sz="0" w:space="0" w:color="auto"/>
                <w:left w:val="none" w:sz="0" w:space="0" w:color="auto"/>
                <w:bottom w:val="none" w:sz="0" w:space="0" w:color="auto"/>
                <w:right w:val="none" w:sz="0" w:space="0" w:color="auto"/>
              </w:divBdr>
            </w:div>
          </w:divsChild>
        </w:div>
        <w:div w:id="227301288">
          <w:marLeft w:val="0"/>
          <w:marRight w:val="0"/>
          <w:marTop w:val="0"/>
          <w:marBottom w:val="0"/>
          <w:divBdr>
            <w:top w:val="none" w:sz="0" w:space="0" w:color="auto"/>
            <w:left w:val="none" w:sz="0" w:space="0" w:color="auto"/>
            <w:bottom w:val="none" w:sz="0" w:space="0" w:color="auto"/>
            <w:right w:val="none" w:sz="0" w:space="0" w:color="auto"/>
          </w:divBdr>
          <w:divsChild>
            <w:div w:id="157893277">
              <w:marLeft w:val="0"/>
              <w:marRight w:val="0"/>
              <w:marTop w:val="0"/>
              <w:marBottom w:val="0"/>
              <w:divBdr>
                <w:top w:val="none" w:sz="0" w:space="0" w:color="auto"/>
                <w:left w:val="none" w:sz="0" w:space="0" w:color="auto"/>
                <w:bottom w:val="none" w:sz="0" w:space="0" w:color="auto"/>
                <w:right w:val="none" w:sz="0" w:space="0" w:color="auto"/>
              </w:divBdr>
            </w:div>
          </w:divsChild>
        </w:div>
        <w:div w:id="270473005">
          <w:marLeft w:val="0"/>
          <w:marRight w:val="0"/>
          <w:marTop w:val="0"/>
          <w:marBottom w:val="0"/>
          <w:divBdr>
            <w:top w:val="none" w:sz="0" w:space="0" w:color="auto"/>
            <w:left w:val="none" w:sz="0" w:space="0" w:color="auto"/>
            <w:bottom w:val="none" w:sz="0" w:space="0" w:color="auto"/>
            <w:right w:val="none" w:sz="0" w:space="0" w:color="auto"/>
          </w:divBdr>
          <w:divsChild>
            <w:div w:id="704330903">
              <w:marLeft w:val="0"/>
              <w:marRight w:val="0"/>
              <w:marTop w:val="0"/>
              <w:marBottom w:val="0"/>
              <w:divBdr>
                <w:top w:val="none" w:sz="0" w:space="0" w:color="auto"/>
                <w:left w:val="none" w:sz="0" w:space="0" w:color="auto"/>
                <w:bottom w:val="none" w:sz="0" w:space="0" w:color="auto"/>
                <w:right w:val="none" w:sz="0" w:space="0" w:color="auto"/>
              </w:divBdr>
            </w:div>
          </w:divsChild>
        </w:div>
        <w:div w:id="284390825">
          <w:marLeft w:val="0"/>
          <w:marRight w:val="0"/>
          <w:marTop w:val="0"/>
          <w:marBottom w:val="0"/>
          <w:divBdr>
            <w:top w:val="none" w:sz="0" w:space="0" w:color="auto"/>
            <w:left w:val="none" w:sz="0" w:space="0" w:color="auto"/>
            <w:bottom w:val="none" w:sz="0" w:space="0" w:color="auto"/>
            <w:right w:val="none" w:sz="0" w:space="0" w:color="auto"/>
          </w:divBdr>
          <w:divsChild>
            <w:div w:id="1308164964">
              <w:marLeft w:val="0"/>
              <w:marRight w:val="0"/>
              <w:marTop w:val="0"/>
              <w:marBottom w:val="0"/>
              <w:divBdr>
                <w:top w:val="none" w:sz="0" w:space="0" w:color="auto"/>
                <w:left w:val="none" w:sz="0" w:space="0" w:color="auto"/>
                <w:bottom w:val="none" w:sz="0" w:space="0" w:color="auto"/>
                <w:right w:val="none" w:sz="0" w:space="0" w:color="auto"/>
              </w:divBdr>
            </w:div>
          </w:divsChild>
        </w:div>
        <w:div w:id="312760384">
          <w:marLeft w:val="0"/>
          <w:marRight w:val="0"/>
          <w:marTop w:val="0"/>
          <w:marBottom w:val="0"/>
          <w:divBdr>
            <w:top w:val="none" w:sz="0" w:space="0" w:color="auto"/>
            <w:left w:val="none" w:sz="0" w:space="0" w:color="auto"/>
            <w:bottom w:val="none" w:sz="0" w:space="0" w:color="auto"/>
            <w:right w:val="none" w:sz="0" w:space="0" w:color="auto"/>
          </w:divBdr>
          <w:divsChild>
            <w:div w:id="1466316090">
              <w:marLeft w:val="0"/>
              <w:marRight w:val="0"/>
              <w:marTop w:val="0"/>
              <w:marBottom w:val="0"/>
              <w:divBdr>
                <w:top w:val="none" w:sz="0" w:space="0" w:color="auto"/>
                <w:left w:val="none" w:sz="0" w:space="0" w:color="auto"/>
                <w:bottom w:val="none" w:sz="0" w:space="0" w:color="auto"/>
                <w:right w:val="none" w:sz="0" w:space="0" w:color="auto"/>
              </w:divBdr>
            </w:div>
          </w:divsChild>
        </w:div>
        <w:div w:id="381829590">
          <w:marLeft w:val="0"/>
          <w:marRight w:val="0"/>
          <w:marTop w:val="0"/>
          <w:marBottom w:val="0"/>
          <w:divBdr>
            <w:top w:val="none" w:sz="0" w:space="0" w:color="auto"/>
            <w:left w:val="none" w:sz="0" w:space="0" w:color="auto"/>
            <w:bottom w:val="none" w:sz="0" w:space="0" w:color="auto"/>
            <w:right w:val="none" w:sz="0" w:space="0" w:color="auto"/>
          </w:divBdr>
          <w:divsChild>
            <w:div w:id="45497872">
              <w:marLeft w:val="0"/>
              <w:marRight w:val="0"/>
              <w:marTop w:val="0"/>
              <w:marBottom w:val="0"/>
              <w:divBdr>
                <w:top w:val="none" w:sz="0" w:space="0" w:color="auto"/>
                <w:left w:val="none" w:sz="0" w:space="0" w:color="auto"/>
                <w:bottom w:val="none" w:sz="0" w:space="0" w:color="auto"/>
                <w:right w:val="none" w:sz="0" w:space="0" w:color="auto"/>
              </w:divBdr>
            </w:div>
          </w:divsChild>
        </w:div>
        <w:div w:id="439497325">
          <w:marLeft w:val="0"/>
          <w:marRight w:val="0"/>
          <w:marTop w:val="0"/>
          <w:marBottom w:val="0"/>
          <w:divBdr>
            <w:top w:val="none" w:sz="0" w:space="0" w:color="auto"/>
            <w:left w:val="none" w:sz="0" w:space="0" w:color="auto"/>
            <w:bottom w:val="none" w:sz="0" w:space="0" w:color="auto"/>
            <w:right w:val="none" w:sz="0" w:space="0" w:color="auto"/>
          </w:divBdr>
          <w:divsChild>
            <w:div w:id="1101419033">
              <w:marLeft w:val="0"/>
              <w:marRight w:val="0"/>
              <w:marTop w:val="0"/>
              <w:marBottom w:val="0"/>
              <w:divBdr>
                <w:top w:val="none" w:sz="0" w:space="0" w:color="auto"/>
                <w:left w:val="none" w:sz="0" w:space="0" w:color="auto"/>
                <w:bottom w:val="none" w:sz="0" w:space="0" w:color="auto"/>
                <w:right w:val="none" w:sz="0" w:space="0" w:color="auto"/>
              </w:divBdr>
            </w:div>
          </w:divsChild>
        </w:div>
        <w:div w:id="454105660">
          <w:marLeft w:val="0"/>
          <w:marRight w:val="0"/>
          <w:marTop w:val="0"/>
          <w:marBottom w:val="0"/>
          <w:divBdr>
            <w:top w:val="none" w:sz="0" w:space="0" w:color="auto"/>
            <w:left w:val="none" w:sz="0" w:space="0" w:color="auto"/>
            <w:bottom w:val="none" w:sz="0" w:space="0" w:color="auto"/>
            <w:right w:val="none" w:sz="0" w:space="0" w:color="auto"/>
          </w:divBdr>
          <w:divsChild>
            <w:div w:id="1669165275">
              <w:marLeft w:val="0"/>
              <w:marRight w:val="0"/>
              <w:marTop w:val="0"/>
              <w:marBottom w:val="0"/>
              <w:divBdr>
                <w:top w:val="none" w:sz="0" w:space="0" w:color="auto"/>
                <w:left w:val="none" w:sz="0" w:space="0" w:color="auto"/>
                <w:bottom w:val="none" w:sz="0" w:space="0" w:color="auto"/>
                <w:right w:val="none" w:sz="0" w:space="0" w:color="auto"/>
              </w:divBdr>
            </w:div>
          </w:divsChild>
        </w:div>
        <w:div w:id="502167458">
          <w:marLeft w:val="0"/>
          <w:marRight w:val="0"/>
          <w:marTop w:val="0"/>
          <w:marBottom w:val="0"/>
          <w:divBdr>
            <w:top w:val="none" w:sz="0" w:space="0" w:color="auto"/>
            <w:left w:val="none" w:sz="0" w:space="0" w:color="auto"/>
            <w:bottom w:val="none" w:sz="0" w:space="0" w:color="auto"/>
            <w:right w:val="none" w:sz="0" w:space="0" w:color="auto"/>
          </w:divBdr>
          <w:divsChild>
            <w:div w:id="185871614">
              <w:marLeft w:val="0"/>
              <w:marRight w:val="0"/>
              <w:marTop w:val="0"/>
              <w:marBottom w:val="0"/>
              <w:divBdr>
                <w:top w:val="none" w:sz="0" w:space="0" w:color="auto"/>
                <w:left w:val="none" w:sz="0" w:space="0" w:color="auto"/>
                <w:bottom w:val="none" w:sz="0" w:space="0" w:color="auto"/>
                <w:right w:val="none" w:sz="0" w:space="0" w:color="auto"/>
              </w:divBdr>
            </w:div>
          </w:divsChild>
        </w:div>
        <w:div w:id="826435033">
          <w:marLeft w:val="0"/>
          <w:marRight w:val="0"/>
          <w:marTop w:val="0"/>
          <w:marBottom w:val="0"/>
          <w:divBdr>
            <w:top w:val="none" w:sz="0" w:space="0" w:color="auto"/>
            <w:left w:val="none" w:sz="0" w:space="0" w:color="auto"/>
            <w:bottom w:val="none" w:sz="0" w:space="0" w:color="auto"/>
            <w:right w:val="none" w:sz="0" w:space="0" w:color="auto"/>
          </w:divBdr>
          <w:divsChild>
            <w:div w:id="1978876413">
              <w:marLeft w:val="0"/>
              <w:marRight w:val="0"/>
              <w:marTop w:val="0"/>
              <w:marBottom w:val="0"/>
              <w:divBdr>
                <w:top w:val="none" w:sz="0" w:space="0" w:color="auto"/>
                <w:left w:val="none" w:sz="0" w:space="0" w:color="auto"/>
                <w:bottom w:val="none" w:sz="0" w:space="0" w:color="auto"/>
                <w:right w:val="none" w:sz="0" w:space="0" w:color="auto"/>
              </w:divBdr>
            </w:div>
          </w:divsChild>
        </w:div>
        <w:div w:id="937908871">
          <w:marLeft w:val="0"/>
          <w:marRight w:val="0"/>
          <w:marTop w:val="0"/>
          <w:marBottom w:val="0"/>
          <w:divBdr>
            <w:top w:val="none" w:sz="0" w:space="0" w:color="auto"/>
            <w:left w:val="none" w:sz="0" w:space="0" w:color="auto"/>
            <w:bottom w:val="none" w:sz="0" w:space="0" w:color="auto"/>
            <w:right w:val="none" w:sz="0" w:space="0" w:color="auto"/>
          </w:divBdr>
          <w:divsChild>
            <w:div w:id="660890602">
              <w:marLeft w:val="0"/>
              <w:marRight w:val="0"/>
              <w:marTop w:val="0"/>
              <w:marBottom w:val="0"/>
              <w:divBdr>
                <w:top w:val="none" w:sz="0" w:space="0" w:color="auto"/>
                <w:left w:val="none" w:sz="0" w:space="0" w:color="auto"/>
                <w:bottom w:val="none" w:sz="0" w:space="0" w:color="auto"/>
                <w:right w:val="none" w:sz="0" w:space="0" w:color="auto"/>
              </w:divBdr>
            </w:div>
          </w:divsChild>
        </w:div>
        <w:div w:id="1098217076">
          <w:marLeft w:val="0"/>
          <w:marRight w:val="0"/>
          <w:marTop w:val="0"/>
          <w:marBottom w:val="0"/>
          <w:divBdr>
            <w:top w:val="none" w:sz="0" w:space="0" w:color="auto"/>
            <w:left w:val="none" w:sz="0" w:space="0" w:color="auto"/>
            <w:bottom w:val="none" w:sz="0" w:space="0" w:color="auto"/>
            <w:right w:val="none" w:sz="0" w:space="0" w:color="auto"/>
          </w:divBdr>
          <w:divsChild>
            <w:div w:id="159760">
              <w:marLeft w:val="0"/>
              <w:marRight w:val="0"/>
              <w:marTop w:val="0"/>
              <w:marBottom w:val="0"/>
              <w:divBdr>
                <w:top w:val="none" w:sz="0" w:space="0" w:color="auto"/>
                <w:left w:val="none" w:sz="0" w:space="0" w:color="auto"/>
                <w:bottom w:val="none" w:sz="0" w:space="0" w:color="auto"/>
                <w:right w:val="none" w:sz="0" w:space="0" w:color="auto"/>
              </w:divBdr>
            </w:div>
          </w:divsChild>
        </w:div>
        <w:div w:id="1158153786">
          <w:marLeft w:val="0"/>
          <w:marRight w:val="0"/>
          <w:marTop w:val="0"/>
          <w:marBottom w:val="0"/>
          <w:divBdr>
            <w:top w:val="none" w:sz="0" w:space="0" w:color="auto"/>
            <w:left w:val="none" w:sz="0" w:space="0" w:color="auto"/>
            <w:bottom w:val="none" w:sz="0" w:space="0" w:color="auto"/>
            <w:right w:val="none" w:sz="0" w:space="0" w:color="auto"/>
          </w:divBdr>
          <w:divsChild>
            <w:div w:id="80614106">
              <w:marLeft w:val="0"/>
              <w:marRight w:val="0"/>
              <w:marTop w:val="0"/>
              <w:marBottom w:val="0"/>
              <w:divBdr>
                <w:top w:val="none" w:sz="0" w:space="0" w:color="auto"/>
                <w:left w:val="none" w:sz="0" w:space="0" w:color="auto"/>
                <w:bottom w:val="none" w:sz="0" w:space="0" w:color="auto"/>
                <w:right w:val="none" w:sz="0" w:space="0" w:color="auto"/>
              </w:divBdr>
            </w:div>
          </w:divsChild>
        </w:div>
        <w:div w:id="1225142112">
          <w:marLeft w:val="0"/>
          <w:marRight w:val="0"/>
          <w:marTop w:val="0"/>
          <w:marBottom w:val="0"/>
          <w:divBdr>
            <w:top w:val="none" w:sz="0" w:space="0" w:color="auto"/>
            <w:left w:val="none" w:sz="0" w:space="0" w:color="auto"/>
            <w:bottom w:val="none" w:sz="0" w:space="0" w:color="auto"/>
            <w:right w:val="none" w:sz="0" w:space="0" w:color="auto"/>
          </w:divBdr>
          <w:divsChild>
            <w:div w:id="1649430709">
              <w:marLeft w:val="0"/>
              <w:marRight w:val="0"/>
              <w:marTop w:val="0"/>
              <w:marBottom w:val="0"/>
              <w:divBdr>
                <w:top w:val="none" w:sz="0" w:space="0" w:color="auto"/>
                <w:left w:val="none" w:sz="0" w:space="0" w:color="auto"/>
                <w:bottom w:val="none" w:sz="0" w:space="0" w:color="auto"/>
                <w:right w:val="none" w:sz="0" w:space="0" w:color="auto"/>
              </w:divBdr>
            </w:div>
          </w:divsChild>
        </w:div>
        <w:div w:id="1265922154">
          <w:marLeft w:val="0"/>
          <w:marRight w:val="0"/>
          <w:marTop w:val="0"/>
          <w:marBottom w:val="0"/>
          <w:divBdr>
            <w:top w:val="none" w:sz="0" w:space="0" w:color="auto"/>
            <w:left w:val="none" w:sz="0" w:space="0" w:color="auto"/>
            <w:bottom w:val="none" w:sz="0" w:space="0" w:color="auto"/>
            <w:right w:val="none" w:sz="0" w:space="0" w:color="auto"/>
          </w:divBdr>
          <w:divsChild>
            <w:div w:id="1398286254">
              <w:marLeft w:val="0"/>
              <w:marRight w:val="0"/>
              <w:marTop w:val="0"/>
              <w:marBottom w:val="0"/>
              <w:divBdr>
                <w:top w:val="none" w:sz="0" w:space="0" w:color="auto"/>
                <w:left w:val="none" w:sz="0" w:space="0" w:color="auto"/>
                <w:bottom w:val="none" w:sz="0" w:space="0" w:color="auto"/>
                <w:right w:val="none" w:sz="0" w:space="0" w:color="auto"/>
              </w:divBdr>
            </w:div>
          </w:divsChild>
        </w:div>
        <w:div w:id="1282150070">
          <w:marLeft w:val="0"/>
          <w:marRight w:val="0"/>
          <w:marTop w:val="0"/>
          <w:marBottom w:val="0"/>
          <w:divBdr>
            <w:top w:val="none" w:sz="0" w:space="0" w:color="auto"/>
            <w:left w:val="none" w:sz="0" w:space="0" w:color="auto"/>
            <w:bottom w:val="none" w:sz="0" w:space="0" w:color="auto"/>
            <w:right w:val="none" w:sz="0" w:space="0" w:color="auto"/>
          </w:divBdr>
          <w:divsChild>
            <w:div w:id="190457470">
              <w:marLeft w:val="0"/>
              <w:marRight w:val="0"/>
              <w:marTop w:val="0"/>
              <w:marBottom w:val="0"/>
              <w:divBdr>
                <w:top w:val="none" w:sz="0" w:space="0" w:color="auto"/>
                <w:left w:val="none" w:sz="0" w:space="0" w:color="auto"/>
                <w:bottom w:val="none" w:sz="0" w:space="0" w:color="auto"/>
                <w:right w:val="none" w:sz="0" w:space="0" w:color="auto"/>
              </w:divBdr>
            </w:div>
          </w:divsChild>
        </w:div>
        <w:div w:id="1367025606">
          <w:marLeft w:val="0"/>
          <w:marRight w:val="0"/>
          <w:marTop w:val="0"/>
          <w:marBottom w:val="0"/>
          <w:divBdr>
            <w:top w:val="none" w:sz="0" w:space="0" w:color="auto"/>
            <w:left w:val="none" w:sz="0" w:space="0" w:color="auto"/>
            <w:bottom w:val="none" w:sz="0" w:space="0" w:color="auto"/>
            <w:right w:val="none" w:sz="0" w:space="0" w:color="auto"/>
          </w:divBdr>
          <w:divsChild>
            <w:div w:id="1922445387">
              <w:marLeft w:val="0"/>
              <w:marRight w:val="0"/>
              <w:marTop w:val="0"/>
              <w:marBottom w:val="0"/>
              <w:divBdr>
                <w:top w:val="none" w:sz="0" w:space="0" w:color="auto"/>
                <w:left w:val="none" w:sz="0" w:space="0" w:color="auto"/>
                <w:bottom w:val="none" w:sz="0" w:space="0" w:color="auto"/>
                <w:right w:val="none" w:sz="0" w:space="0" w:color="auto"/>
              </w:divBdr>
            </w:div>
          </w:divsChild>
        </w:div>
        <w:div w:id="1454787625">
          <w:marLeft w:val="0"/>
          <w:marRight w:val="0"/>
          <w:marTop w:val="0"/>
          <w:marBottom w:val="0"/>
          <w:divBdr>
            <w:top w:val="none" w:sz="0" w:space="0" w:color="auto"/>
            <w:left w:val="none" w:sz="0" w:space="0" w:color="auto"/>
            <w:bottom w:val="none" w:sz="0" w:space="0" w:color="auto"/>
            <w:right w:val="none" w:sz="0" w:space="0" w:color="auto"/>
          </w:divBdr>
          <w:divsChild>
            <w:div w:id="487088607">
              <w:marLeft w:val="0"/>
              <w:marRight w:val="0"/>
              <w:marTop w:val="0"/>
              <w:marBottom w:val="0"/>
              <w:divBdr>
                <w:top w:val="none" w:sz="0" w:space="0" w:color="auto"/>
                <w:left w:val="none" w:sz="0" w:space="0" w:color="auto"/>
                <w:bottom w:val="none" w:sz="0" w:space="0" w:color="auto"/>
                <w:right w:val="none" w:sz="0" w:space="0" w:color="auto"/>
              </w:divBdr>
            </w:div>
          </w:divsChild>
        </w:div>
        <w:div w:id="1480882528">
          <w:marLeft w:val="0"/>
          <w:marRight w:val="0"/>
          <w:marTop w:val="0"/>
          <w:marBottom w:val="0"/>
          <w:divBdr>
            <w:top w:val="none" w:sz="0" w:space="0" w:color="auto"/>
            <w:left w:val="none" w:sz="0" w:space="0" w:color="auto"/>
            <w:bottom w:val="none" w:sz="0" w:space="0" w:color="auto"/>
            <w:right w:val="none" w:sz="0" w:space="0" w:color="auto"/>
          </w:divBdr>
          <w:divsChild>
            <w:div w:id="133061127">
              <w:marLeft w:val="0"/>
              <w:marRight w:val="0"/>
              <w:marTop w:val="0"/>
              <w:marBottom w:val="0"/>
              <w:divBdr>
                <w:top w:val="none" w:sz="0" w:space="0" w:color="auto"/>
                <w:left w:val="none" w:sz="0" w:space="0" w:color="auto"/>
                <w:bottom w:val="none" w:sz="0" w:space="0" w:color="auto"/>
                <w:right w:val="none" w:sz="0" w:space="0" w:color="auto"/>
              </w:divBdr>
            </w:div>
          </w:divsChild>
        </w:div>
        <w:div w:id="1505899136">
          <w:marLeft w:val="0"/>
          <w:marRight w:val="0"/>
          <w:marTop w:val="0"/>
          <w:marBottom w:val="0"/>
          <w:divBdr>
            <w:top w:val="none" w:sz="0" w:space="0" w:color="auto"/>
            <w:left w:val="none" w:sz="0" w:space="0" w:color="auto"/>
            <w:bottom w:val="none" w:sz="0" w:space="0" w:color="auto"/>
            <w:right w:val="none" w:sz="0" w:space="0" w:color="auto"/>
          </w:divBdr>
          <w:divsChild>
            <w:div w:id="109012885">
              <w:marLeft w:val="0"/>
              <w:marRight w:val="0"/>
              <w:marTop w:val="0"/>
              <w:marBottom w:val="0"/>
              <w:divBdr>
                <w:top w:val="none" w:sz="0" w:space="0" w:color="auto"/>
                <w:left w:val="none" w:sz="0" w:space="0" w:color="auto"/>
                <w:bottom w:val="none" w:sz="0" w:space="0" w:color="auto"/>
                <w:right w:val="none" w:sz="0" w:space="0" w:color="auto"/>
              </w:divBdr>
            </w:div>
          </w:divsChild>
        </w:div>
        <w:div w:id="1604680951">
          <w:marLeft w:val="0"/>
          <w:marRight w:val="0"/>
          <w:marTop w:val="0"/>
          <w:marBottom w:val="0"/>
          <w:divBdr>
            <w:top w:val="none" w:sz="0" w:space="0" w:color="auto"/>
            <w:left w:val="none" w:sz="0" w:space="0" w:color="auto"/>
            <w:bottom w:val="none" w:sz="0" w:space="0" w:color="auto"/>
            <w:right w:val="none" w:sz="0" w:space="0" w:color="auto"/>
          </w:divBdr>
          <w:divsChild>
            <w:div w:id="285238071">
              <w:marLeft w:val="0"/>
              <w:marRight w:val="0"/>
              <w:marTop w:val="0"/>
              <w:marBottom w:val="0"/>
              <w:divBdr>
                <w:top w:val="none" w:sz="0" w:space="0" w:color="auto"/>
                <w:left w:val="none" w:sz="0" w:space="0" w:color="auto"/>
                <w:bottom w:val="none" w:sz="0" w:space="0" w:color="auto"/>
                <w:right w:val="none" w:sz="0" w:space="0" w:color="auto"/>
              </w:divBdr>
            </w:div>
          </w:divsChild>
        </w:div>
        <w:div w:id="1635403734">
          <w:marLeft w:val="0"/>
          <w:marRight w:val="0"/>
          <w:marTop w:val="0"/>
          <w:marBottom w:val="0"/>
          <w:divBdr>
            <w:top w:val="none" w:sz="0" w:space="0" w:color="auto"/>
            <w:left w:val="none" w:sz="0" w:space="0" w:color="auto"/>
            <w:bottom w:val="none" w:sz="0" w:space="0" w:color="auto"/>
            <w:right w:val="none" w:sz="0" w:space="0" w:color="auto"/>
          </w:divBdr>
          <w:divsChild>
            <w:div w:id="850265528">
              <w:marLeft w:val="0"/>
              <w:marRight w:val="0"/>
              <w:marTop w:val="0"/>
              <w:marBottom w:val="0"/>
              <w:divBdr>
                <w:top w:val="none" w:sz="0" w:space="0" w:color="auto"/>
                <w:left w:val="none" w:sz="0" w:space="0" w:color="auto"/>
                <w:bottom w:val="none" w:sz="0" w:space="0" w:color="auto"/>
                <w:right w:val="none" w:sz="0" w:space="0" w:color="auto"/>
              </w:divBdr>
            </w:div>
          </w:divsChild>
        </w:div>
        <w:div w:id="1739400596">
          <w:marLeft w:val="0"/>
          <w:marRight w:val="0"/>
          <w:marTop w:val="0"/>
          <w:marBottom w:val="0"/>
          <w:divBdr>
            <w:top w:val="none" w:sz="0" w:space="0" w:color="auto"/>
            <w:left w:val="none" w:sz="0" w:space="0" w:color="auto"/>
            <w:bottom w:val="none" w:sz="0" w:space="0" w:color="auto"/>
            <w:right w:val="none" w:sz="0" w:space="0" w:color="auto"/>
          </w:divBdr>
          <w:divsChild>
            <w:div w:id="987787698">
              <w:marLeft w:val="0"/>
              <w:marRight w:val="0"/>
              <w:marTop w:val="0"/>
              <w:marBottom w:val="0"/>
              <w:divBdr>
                <w:top w:val="none" w:sz="0" w:space="0" w:color="auto"/>
                <w:left w:val="none" w:sz="0" w:space="0" w:color="auto"/>
                <w:bottom w:val="none" w:sz="0" w:space="0" w:color="auto"/>
                <w:right w:val="none" w:sz="0" w:space="0" w:color="auto"/>
              </w:divBdr>
            </w:div>
          </w:divsChild>
        </w:div>
        <w:div w:id="1812479995">
          <w:marLeft w:val="0"/>
          <w:marRight w:val="0"/>
          <w:marTop w:val="0"/>
          <w:marBottom w:val="0"/>
          <w:divBdr>
            <w:top w:val="none" w:sz="0" w:space="0" w:color="auto"/>
            <w:left w:val="none" w:sz="0" w:space="0" w:color="auto"/>
            <w:bottom w:val="none" w:sz="0" w:space="0" w:color="auto"/>
            <w:right w:val="none" w:sz="0" w:space="0" w:color="auto"/>
          </w:divBdr>
          <w:divsChild>
            <w:div w:id="2063753205">
              <w:marLeft w:val="0"/>
              <w:marRight w:val="0"/>
              <w:marTop w:val="0"/>
              <w:marBottom w:val="0"/>
              <w:divBdr>
                <w:top w:val="none" w:sz="0" w:space="0" w:color="auto"/>
                <w:left w:val="none" w:sz="0" w:space="0" w:color="auto"/>
                <w:bottom w:val="none" w:sz="0" w:space="0" w:color="auto"/>
                <w:right w:val="none" w:sz="0" w:space="0" w:color="auto"/>
              </w:divBdr>
            </w:div>
          </w:divsChild>
        </w:div>
        <w:div w:id="1856729367">
          <w:marLeft w:val="0"/>
          <w:marRight w:val="0"/>
          <w:marTop w:val="0"/>
          <w:marBottom w:val="0"/>
          <w:divBdr>
            <w:top w:val="none" w:sz="0" w:space="0" w:color="auto"/>
            <w:left w:val="none" w:sz="0" w:space="0" w:color="auto"/>
            <w:bottom w:val="none" w:sz="0" w:space="0" w:color="auto"/>
            <w:right w:val="none" w:sz="0" w:space="0" w:color="auto"/>
          </w:divBdr>
          <w:divsChild>
            <w:div w:id="1407603661">
              <w:marLeft w:val="0"/>
              <w:marRight w:val="0"/>
              <w:marTop w:val="0"/>
              <w:marBottom w:val="0"/>
              <w:divBdr>
                <w:top w:val="none" w:sz="0" w:space="0" w:color="auto"/>
                <w:left w:val="none" w:sz="0" w:space="0" w:color="auto"/>
                <w:bottom w:val="none" w:sz="0" w:space="0" w:color="auto"/>
                <w:right w:val="none" w:sz="0" w:space="0" w:color="auto"/>
              </w:divBdr>
            </w:div>
          </w:divsChild>
        </w:div>
        <w:div w:id="1907258946">
          <w:marLeft w:val="0"/>
          <w:marRight w:val="0"/>
          <w:marTop w:val="0"/>
          <w:marBottom w:val="0"/>
          <w:divBdr>
            <w:top w:val="none" w:sz="0" w:space="0" w:color="auto"/>
            <w:left w:val="none" w:sz="0" w:space="0" w:color="auto"/>
            <w:bottom w:val="none" w:sz="0" w:space="0" w:color="auto"/>
            <w:right w:val="none" w:sz="0" w:space="0" w:color="auto"/>
          </w:divBdr>
          <w:divsChild>
            <w:div w:id="140968252">
              <w:marLeft w:val="0"/>
              <w:marRight w:val="0"/>
              <w:marTop w:val="0"/>
              <w:marBottom w:val="0"/>
              <w:divBdr>
                <w:top w:val="none" w:sz="0" w:space="0" w:color="auto"/>
                <w:left w:val="none" w:sz="0" w:space="0" w:color="auto"/>
                <w:bottom w:val="none" w:sz="0" w:space="0" w:color="auto"/>
                <w:right w:val="none" w:sz="0" w:space="0" w:color="auto"/>
              </w:divBdr>
            </w:div>
          </w:divsChild>
        </w:div>
        <w:div w:id="1912735176">
          <w:marLeft w:val="0"/>
          <w:marRight w:val="0"/>
          <w:marTop w:val="0"/>
          <w:marBottom w:val="0"/>
          <w:divBdr>
            <w:top w:val="none" w:sz="0" w:space="0" w:color="auto"/>
            <w:left w:val="none" w:sz="0" w:space="0" w:color="auto"/>
            <w:bottom w:val="none" w:sz="0" w:space="0" w:color="auto"/>
            <w:right w:val="none" w:sz="0" w:space="0" w:color="auto"/>
          </w:divBdr>
          <w:divsChild>
            <w:div w:id="2091079579">
              <w:marLeft w:val="0"/>
              <w:marRight w:val="0"/>
              <w:marTop w:val="0"/>
              <w:marBottom w:val="0"/>
              <w:divBdr>
                <w:top w:val="none" w:sz="0" w:space="0" w:color="auto"/>
                <w:left w:val="none" w:sz="0" w:space="0" w:color="auto"/>
                <w:bottom w:val="none" w:sz="0" w:space="0" w:color="auto"/>
                <w:right w:val="none" w:sz="0" w:space="0" w:color="auto"/>
              </w:divBdr>
            </w:div>
          </w:divsChild>
        </w:div>
        <w:div w:id="1934632329">
          <w:marLeft w:val="0"/>
          <w:marRight w:val="0"/>
          <w:marTop w:val="0"/>
          <w:marBottom w:val="0"/>
          <w:divBdr>
            <w:top w:val="none" w:sz="0" w:space="0" w:color="auto"/>
            <w:left w:val="none" w:sz="0" w:space="0" w:color="auto"/>
            <w:bottom w:val="none" w:sz="0" w:space="0" w:color="auto"/>
            <w:right w:val="none" w:sz="0" w:space="0" w:color="auto"/>
          </w:divBdr>
          <w:divsChild>
            <w:div w:id="1294405269">
              <w:marLeft w:val="0"/>
              <w:marRight w:val="0"/>
              <w:marTop w:val="0"/>
              <w:marBottom w:val="0"/>
              <w:divBdr>
                <w:top w:val="none" w:sz="0" w:space="0" w:color="auto"/>
                <w:left w:val="none" w:sz="0" w:space="0" w:color="auto"/>
                <w:bottom w:val="none" w:sz="0" w:space="0" w:color="auto"/>
                <w:right w:val="none" w:sz="0" w:space="0" w:color="auto"/>
              </w:divBdr>
            </w:div>
          </w:divsChild>
        </w:div>
        <w:div w:id="2033874582">
          <w:marLeft w:val="0"/>
          <w:marRight w:val="0"/>
          <w:marTop w:val="0"/>
          <w:marBottom w:val="0"/>
          <w:divBdr>
            <w:top w:val="none" w:sz="0" w:space="0" w:color="auto"/>
            <w:left w:val="none" w:sz="0" w:space="0" w:color="auto"/>
            <w:bottom w:val="none" w:sz="0" w:space="0" w:color="auto"/>
            <w:right w:val="none" w:sz="0" w:space="0" w:color="auto"/>
          </w:divBdr>
          <w:divsChild>
            <w:div w:id="516776313">
              <w:marLeft w:val="0"/>
              <w:marRight w:val="0"/>
              <w:marTop w:val="0"/>
              <w:marBottom w:val="0"/>
              <w:divBdr>
                <w:top w:val="none" w:sz="0" w:space="0" w:color="auto"/>
                <w:left w:val="none" w:sz="0" w:space="0" w:color="auto"/>
                <w:bottom w:val="none" w:sz="0" w:space="0" w:color="auto"/>
                <w:right w:val="none" w:sz="0" w:space="0" w:color="auto"/>
              </w:divBdr>
            </w:div>
          </w:divsChild>
        </w:div>
        <w:div w:id="2040735697">
          <w:marLeft w:val="0"/>
          <w:marRight w:val="0"/>
          <w:marTop w:val="0"/>
          <w:marBottom w:val="0"/>
          <w:divBdr>
            <w:top w:val="none" w:sz="0" w:space="0" w:color="auto"/>
            <w:left w:val="none" w:sz="0" w:space="0" w:color="auto"/>
            <w:bottom w:val="none" w:sz="0" w:space="0" w:color="auto"/>
            <w:right w:val="none" w:sz="0" w:space="0" w:color="auto"/>
          </w:divBdr>
          <w:divsChild>
            <w:div w:id="1648783581">
              <w:marLeft w:val="0"/>
              <w:marRight w:val="0"/>
              <w:marTop w:val="0"/>
              <w:marBottom w:val="0"/>
              <w:divBdr>
                <w:top w:val="none" w:sz="0" w:space="0" w:color="auto"/>
                <w:left w:val="none" w:sz="0" w:space="0" w:color="auto"/>
                <w:bottom w:val="none" w:sz="0" w:space="0" w:color="auto"/>
                <w:right w:val="none" w:sz="0" w:space="0" w:color="auto"/>
              </w:divBdr>
            </w:div>
          </w:divsChild>
        </w:div>
        <w:div w:id="2091731210">
          <w:marLeft w:val="0"/>
          <w:marRight w:val="0"/>
          <w:marTop w:val="0"/>
          <w:marBottom w:val="0"/>
          <w:divBdr>
            <w:top w:val="none" w:sz="0" w:space="0" w:color="auto"/>
            <w:left w:val="none" w:sz="0" w:space="0" w:color="auto"/>
            <w:bottom w:val="none" w:sz="0" w:space="0" w:color="auto"/>
            <w:right w:val="none" w:sz="0" w:space="0" w:color="auto"/>
          </w:divBdr>
          <w:divsChild>
            <w:div w:id="145167248">
              <w:marLeft w:val="0"/>
              <w:marRight w:val="0"/>
              <w:marTop w:val="0"/>
              <w:marBottom w:val="0"/>
              <w:divBdr>
                <w:top w:val="none" w:sz="0" w:space="0" w:color="auto"/>
                <w:left w:val="none" w:sz="0" w:space="0" w:color="auto"/>
                <w:bottom w:val="none" w:sz="0" w:space="0" w:color="auto"/>
                <w:right w:val="none" w:sz="0" w:space="0" w:color="auto"/>
              </w:divBdr>
            </w:div>
          </w:divsChild>
        </w:div>
        <w:div w:id="2128087456">
          <w:marLeft w:val="0"/>
          <w:marRight w:val="0"/>
          <w:marTop w:val="0"/>
          <w:marBottom w:val="0"/>
          <w:divBdr>
            <w:top w:val="none" w:sz="0" w:space="0" w:color="auto"/>
            <w:left w:val="none" w:sz="0" w:space="0" w:color="auto"/>
            <w:bottom w:val="none" w:sz="0" w:space="0" w:color="auto"/>
            <w:right w:val="none" w:sz="0" w:space="0" w:color="auto"/>
          </w:divBdr>
          <w:divsChild>
            <w:div w:id="111571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15387">
      <w:bodyDiv w:val="1"/>
      <w:marLeft w:val="0"/>
      <w:marRight w:val="0"/>
      <w:marTop w:val="0"/>
      <w:marBottom w:val="0"/>
      <w:divBdr>
        <w:top w:val="none" w:sz="0" w:space="0" w:color="auto"/>
        <w:left w:val="none" w:sz="0" w:space="0" w:color="auto"/>
        <w:bottom w:val="none" w:sz="0" w:space="0" w:color="auto"/>
        <w:right w:val="none" w:sz="0" w:space="0" w:color="auto"/>
      </w:divBdr>
    </w:div>
    <w:div w:id="1159729526">
      <w:bodyDiv w:val="1"/>
      <w:marLeft w:val="0"/>
      <w:marRight w:val="0"/>
      <w:marTop w:val="0"/>
      <w:marBottom w:val="0"/>
      <w:divBdr>
        <w:top w:val="none" w:sz="0" w:space="0" w:color="auto"/>
        <w:left w:val="none" w:sz="0" w:space="0" w:color="auto"/>
        <w:bottom w:val="none" w:sz="0" w:space="0" w:color="auto"/>
        <w:right w:val="none" w:sz="0" w:space="0" w:color="auto"/>
      </w:divBdr>
    </w:div>
    <w:div w:id="1189678374">
      <w:bodyDiv w:val="1"/>
      <w:marLeft w:val="0"/>
      <w:marRight w:val="0"/>
      <w:marTop w:val="0"/>
      <w:marBottom w:val="0"/>
      <w:divBdr>
        <w:top w:val="none" w:sz="0" w:space="0" w:color="auto"/>
        <w:left w:val="none" w:sz="0" w:space="0" w:color="auto"/>
        <w:bottom w:val="none" w:sz="0" w:space="0" w:color="auto"/>
        <w:right w:val="none" w:sz="0" w:space="0" w:color="auto"/>
      </w:divBdr>
    </w:div>
    <w:div w:id="1194267567">
      <w:bodyDiv w:val="1"/>
      <w:marLeft w:val="0"/>
      <w:marRight w:val="0"/>
      <w:marTop w:val="0"/>
      <w:marBottom w:val="0"/>
      <w:divBdr>
        <w:top w:val="none" w:sz="0" w:space="0" w:color="auto"/>
        <w:left w:val="none" w:sz="0" w:space="0" w:color="auto"/>
        <w:bottom w:val="none" w:sz="0" w:space="0" w:color="auto"/>
        <w:right w:val="none" w:sz="0" w:space="0" w:color="auto"/>
      </w:divBdr>
    </w:div>
    <w:div w:id="1243828781">
      <w:bodyDiv w:val="1"/>
      <w:marLeft w:val="0"/>
      <w:marRight w:val="0"/>
      <w:marTop w:val="0"/>
      <w:marBottom w:val="0"/>
      <w:divBdr>
        <w:top w:val="none" w:sz="0" w:space="0" w:color="auto"/>
        <w:left w:val="none" w:sz="0" w:space="0" w:color="auto"/>
        <w:bottom w:val="none" w:sz="0" w:space="0" w:color="auto"/>
        <w:right w:val="none" w:sz="0" w:space="0" w:color="auto"/>
      </w:divBdr>
      <w:divsChild>
        <w:div w:id="1229731912">
          <w:marLeft w:val="0"/>
          <w:marRight w:val="0"/>
          <w:marTop w:val="0"/>
          <w:marBottom w:val="0"/>
          <w:divBdr>
            <w:top w:val="none" w:sz="0" w:space="0" w:color="auto"/>
            <w:left w:val="none" w:sz="0" w:space="0" w:color="auto"/>
            <w:bottom w:val="none" w:sz="0" w:space="0" w:color="auto"/>
            <w:right w:val="none" w:sz="0" w:space="0" w:color="auto"/>
          </w:divBdr>
        </w:div>
        <w:div w:id="1250120608">
          <w:marLeft w:val="0"/>
          <w:marRight w:val="0"/>
          <w:marTop w:val="0"/>
          <w:marBottom w:val="0"/>
          <w:divBdr>
            <w:top w:val="none" w:sz="0" w:space="0" w:color="auto"/>
            <w:left w:val="none" w:sz="0" w:space="0" w:color="auto"/>
            <w:bottom w:val="none" w:sz="0" w:space="0" w:color="auto"/>
            <w:right w:val="none" w:sz="0" w:space="0" w:color="auto"/>
          </w:divBdr>
        </w:div>
      </w:divsChild>
    </w:div>
    <w:div w:id="1289169855">
      <w:bodyDiv w:val="1"/>
      <w:marLeft w:val="0"/>
      <w:marRight w:val="0"/>
      <w:marTop w:val="0"/>
      <w:marBottom w:val="0"/>
      <w:divBdr>
        <w:top w:val="none" w:sz="0" w:space="0" w:color="auto"/>
        <w:left w:val="none" w:sz="0" w:space="0" w:color="auto"/>
        <w:bottom w:val="none" w:sz="0" w:space="0" w:color="auto"/>
        <w:right w:val="none" w:sz="0" w:space="0" w:color="auto"/>
      </w:divBdr>
    </w:div>
    <w:div w:id="1311135908">
      <w:bodyDiv w:val="1"/>
      <w:marLeft w:val="0"/>
      <w:marRight w:val="0"/>
      <w:marTop w:val="0"/>
      <w:marBottom w:val="0"/>
      <w:divBdr>
        <w:top w:val="none" w:sz="0" w:space="0" w:color="auto"/>
        <w:left w:val="none" w:sz="0" w:space="0" w:color="auto"/>
        <w:bottom w:val="none" w:sz="0" w:space="0" w:color="auto"/>
        <w:right w:val="none" w:sz="0" w:space="0" w:color="auto"/>
      </w:divBdr>
    </w:div>
    <w:div w:id="1338774614">
      <w:bodyDiv w:val="1"/>
      <w:marLeft w:val="0"/>
      <w:marRight w:val="0"/>
      <w:marTop w:val="0"/>
      <w:marBottom w:val="0"/>
      <w:divBdr>
        <w:top w:val="none" w:sz="0" w:space="0" w:color="auto"/>
        <w:left w:val="none" w:sz="0" w:space="0" w:color="auto"/>
        <w:bottom w:val="none" w:sz="0" w:space="0" w:color="auto"/>
        <w:right w:val="none" w:sz="0" w:space="0" w:color="auto"/>
      </w:divBdr>
    </w:div>
    <w:div w:id="1415512251">
      <w:bodyDiv w:val="1"/>
      <w:marLeft w:val="0"/>
      <w:marRight w:val="0"/>
      <w:marTop w:val="0"/>
      <w:marBottom w:val="0"/>
      <w:divBdr>
        <w:top w:val="none" w:sz="0" w:space="0" w:color="auto"/>
        <w:left w:val="none" w:sz="0" w:space="0" w:color="auto"/>
        <w:bottom w:val="none" w:sz="0" w:space="0" w:color="auto"/>
        <w:right w:val="none" w:sz="0" w:space="0" w:color="auto"/>
      </w:divBdr>
    </w:div>
    <w:div w:id="1427114695">
      <w:bodyDiv w:val="1"/>
      <w:marLeft w:val="0"/>
      <w:marRight w:val="0"/>
      <w:marTop w:val="0"/>
      <w:marBottom w:val="0"/>
      <w:divBdr>
        <w:top w:val="none" w:sz="0" w:space="0" w:color="auto"/>
        <w:left w:val="none" w:sz="0" w:space="0" w:color="auto"/>
        <w:bottom w:val="none" w:sz="0" w:space="0" w:color="auto"/>
        <w:right w:val="none" w:sz="0" w:space="0" w:color="auto"/>
      </w:divBdr>
    </w:div>
    <w:div w:id="1435398490">
      <w:bodyDiv w:val="1"/>
      <w:marLeft w:val="0"/>
      <w:marRight w:val="0"/>
      <w:marTop w:val="0"/>
      <w:marBottom w:val="0"/>
      <w:divBdr>
        <w:top w:val="none" w:sz="0" w:space="0" w:color="auto"/>
        <w:left w:val="none" w:sz="0" w:space="0" w:color="auto"/>
        <w:bottom w:val="none" w:sz="0" w:space="0" w:color="auto"/>
        <w:right w:val="none" w:sz="0" w:space="0" w:color="auto"/>
      </w:divBdr>
    </w:div>
    <w:div w:id="1463110759">
      <w:bodyDiv w:val="1"/>
      <w:marLeft w:val="0"/>
      <w:marRight w:val="0"/>
      <w:marTop w:val="0"/>
      <w:marBottom w:val="0"/>
      <w:divBdr>
        <w:top w:val="none" w:sz="0" w:space="0" w:color="auto"/>
        <w:left w:val="none" w:sz="0" w:space="0" w:color="auto"/>
        <w:bottom w:val="none" w:sz="0" w:space="0" w:color="auto"/>
        <w:right w:val="none" w:sz="0" w:space="0" w:color="auto"/>
      </w:divBdr>
    </w:div>
    <w:div w:id="1604995119">
      <w:bodyDiv w:val="1"/>
      <w:marLeft w:val="0"/>
      <w:marRight w:val="0"/>
      <w:marTop w:val="0"/>
      <w:marBottom w:val="0"/>
      <w:divBdr>
        <w:top w:val="none" w:sz="0" w:space="0" w:color="auto"/>
        <w:left w:val="none" w:sz="0" w:space="0" w:color="auto"/>
        <w:bottom w:val="none" w:sz="0" w:space="0" w:color="auto"/>
        <w:right w:val="none" w:sz="0" w:space="0" w:color="auto"/>
      </w:divBdr>
    </w:div>
    <w:div w:id="1641691772">
      <w:bodyDiv w:val="1"/>
      <w:marLeft w:val="0"/>
      <w:marRight w:val="0"/>
      <w:marTop w:val="0"/>
      <w:marBottom w:val="0"/>
      <w:divBdr>
        <w:top w:val="none" w:sz="0" w:space="0" w:color="auto"/>
        <w:left w:val="none" w:sz="0" w:space="0" w:color="auto"/>
        <w:bottom w:val="none" w:sz="0" w:space="0" w:color="auto"/>
        <w:right w:val="none" w:sz="0" w:space="0" w:color="auto"/>
      </w:divBdr>
    </w:div>
    <w:div w:id="1703434029">
      <w:bodyDiv w:val="1"/>
      <w:marLeft w:val="0"/>
      <w:marRight w:val="0"/>
      <w:marTop w:val="0"/>
      <w:marBottom w:val="0"/>
      <w:divBdr>
        <w:top w:val="none" w:sz="0" w:space="0" w:color="auto"/>
        <w:left w:val="none" w:sz="0" w:space="0" w:color="auto"/>
        <w:bottom w:val="none" w:sz="0" w:space="0" w:color="auto"/>
        <w:right w:val="none" w:sz="0" w:space="0" w:color="auto"/>
      </w:divBdr>
      <w:divsChild>
        <w:div w:id="494805974">
          <w:marLeft w:val="0"/>
          <w:marRight w:val="0"/>
          <w:marTop w:val="0"/>
          <w:marBottom w:val="0"/>
          <w:divBdr>
            <w:top w:val="none" w:sz="0" w:space="0" w:color="auto"/>
            <w:left w:val="none" w:sz="0" w:space="0" w:color="auto"/>
            <w:bottom w:val="none" w:sz="0" w:space="0" w:color="auto"/>
            <w:right w:val="none" w:sz="0" w:space="0" w:color="auto"/>
          </w:divBdr>
        </w:div>
        <w:div w:id="1058283685">
          <w:marLeft w:val="0"/>
          <w:marRight w:val="0"/>
          <w:marTop w:val="0"/>
          <w:marBottom w:val="0"/>
          <w:divBdr>
            <w:top w:val="none" w:sz="0" w:space="0" w:color="auto"/>
            <w:left w:val="none" w:sz="0" w:space="0" w:color="auto"/>
            <w:bottom w:val="none" w:sz="0" w:space="0" w:color="auto"/>
            <w:right w:val="none" w:sz="0" w:space="0" w:color="auto"/>
          </w:divBdr>
        </w:div>
        <w:div w:id="2044354898">
          <w:marLeft w:val="0"/>
          <w:marRight w:val="0"/>
          <w:marTop w:val="0"/>
          <w:marBottom w:val="0"/>
          <w:divBdr>
            <w:top w:val="none" w:sz="0" w:space="0" w:color="auto"/>
            <w:left w:val="none" w:sz="0" w:space="0" w:color="auto"/>
            <w:bottom w:val="none" w:sz="0" w:space="0" w:color="auto"/>
            <w:right w:val="none" w:sz="0" w:space="0" w:color="auto"/>
          </w:divBdr>
        </w:div>
      </w:divsChild>
    </w:div>
    <w:div w:id="1720784649">
      <w:bodyDiv w:val="1"/>
      <w:marLeft w:val="0"/>
      <w:marRight w:val="0"/>
      <w:marTop w:val="0"/>
      <w:marBottom w:val="0"/>
      <w:divBdr>
        <w:top w:val="none" w:sz="0" w:space="0" w:color="auto"/>
        <w:left w:val="none" w:sz="0" w:space="0" w:color="auto"/>
        <w:bottom w:val="none" w:sz="0" w:space="0" w:color="auto"/>
        <w:right w:val="none" w:sz="0" w:space="0" w:color="auto"/>
      </w:divBdr>
    </w:div>
    <w:div w:id="1738671112">
      <w:bodyDiv w:val="1"/>
      <w:marLeft w:val="0"/>
      <w:marRight w:val="0"/>
      <w:marTop w:val="0"/>
      <w:marBottom w:val="0"/>
      <w:divBdr>
        <w:top w:val="none" w:sz="0" w:space="0" w:color="auto"/>
        <w:left w:val="none" w:sz="0" w:space="0" w:color="auto"/>
        <w:bottom w:val="none" w:sz="0" w:space="0" w:color="auto"/>
        <w:right w:val="none" w:sz="0" w:space="0" w:color="auto"/>
      </w:divBdr>
    </w:div>
    <w:div w:id="1762214473">
      <w:bodyDiv w:val="1"/>
      <w:marLeft w:val="0"/>
      <w:marRight w:val="0"/>
      <w:marTop w:val="0"/>
      <w:marBottom w:val="0"/>
      <w:divBdr>
        <w:top w:val="none" w:sz="0" w:space="0" w:color="auto"/>
        <w:left w:val="none" w:sz="0" w:space="0" w:color="auto"/>
        <w:bottom w:val="none" w:sz="0" w:space="0" w:color="auto"/>
        <w:right w:val="none" w:sz="0" w:space="0" w:color="auto"/>
      </w:divBdr>
    </w:div>
    <w:div w:id="1776123427">
      <w:bodyDiv w:val="1"/>
      <w:marLeft w:val="0"/>
      <w:marRight w:val="0"/>
      <w:marTop w:val="0"/>
      <w:marBottom w:val="0"/>
      <w:divBdr>
        <w:top w:val="none" w:sz="0" w:space="0" w:color="auto"/>
        <w:left w:val="none" w:sz="0" w:space="0" w:color="auto"/>
        <w:bottom w:val="none" w:sz="0" w:space="0" w:color="auto"/>
        <w:right w:val="none" w:sz="0" w:space="0" w:color="auto"/>
      </w:divBdr>
    </w:div>
    <w:div w:id="1851068664">
      <w:bodyDiv w:val="1"/>
      <w:marLeft w:val="0"/>
      <w:marRight w:val="0"/>
      <w:marTop w:val="0"/>
      <w:marBottom w:val="0"/>
      <w:divBdr>
        <w:top w:val="none" w:sz="0" w:space="0" w:color="auto"/>
        <w:left w:val="none" w:sz="0" w:space="0" w:color="auto"/>
        <w:bottom w:val="none" w:sz="0" w:space="0" w:color="auto"/>
        <w:right w:val="none" w:sz="0" w:space="0" w:color="auto"/>
      </w:divBdr>
    </w:div>
    <w:div w:id="1865559126">
      <w:bodyDiv w:val="1"/>
      <w:marLeft w:val="0"/>
      <w:marRight w:val="0"/>
      <w:marTop w:val="0"/>
      <w:marBottom w:val="0"/>
      <w:divBdr>
        <w:top w:val="none" w:sz="0" w:space="0" w:color="auto"/>
        <w:left w:val="none" w:sz="0" w:space="0" w:color="auto"/>
        <w:bottom w:val="none" w:sz="0" w:space="0" w:color="auto"/>
        <w:right w:val="none" w:sz="0" w:space="0" w:color="auto"/>
      </w:divBdr>
    </w:div>
    <w:div w:id="1871800527">
      <w:bodyDiv w:val="1"/>
      <w:marLeft w:val="0"/>
      <w:marRight w:val="0"/>
      <w:marTop w:val="0"/>
      <w:marBottom w:val="0"/>
      <w:divBdr>
        <w:top w:val="none" w:sz="0" w:space="0" w:color="auto"/>
        <w:left w:val="none" w:sz="0" w:space="0" w:color="auto"/>
        <w:bottom w:val="none" w:sz="0" w:space="0" w:color="auto"/>
        <w:right w:val="none" w:sz="0" w:space="0" w:color="auto"/>
      </w:divBdr>
    </w:div>
    <w:div w:id="2026901891">
      <w:bodyDiv w:val="1"/>
      <w:marLeft w:val="0"/>
      <w:marRight w:val="0"/>
      <w:marTop w:val="0"/>
      <w:marBottom w:val="0"/>
      <w:divBdr>
        <w:top w:val="none" w:sz="0" w:space="0" w:color="auto"/>
        <w:left w:val="none" w:sz="0" w:space="0" w:color="auto"/>
        <w:bottom w:val="none" w:sz="0" w:space="0" w:color="auto"/>
        <w:right w:val="none" w:sz="0" w:space="0" w:color="auto"/>
      </w:divBdr>
    </w:div>
    <w:div w:id="2054039343">
      <w:bodyDiv w:val="1"/>
      <w:marLeft w:val="0"/>
      <w:marRight w:val="0"/>
      <w:marTop w:val="0"/>
      <w:marBottom w:val="0"/>
      <w:divBdr>
        <w:top w:val="none" w:sz="0" w:space="0" w:color="auto"/>
        <w:left w:val="none" w:sz="0" w:space="0" w:color="auto"/>
        <w:bottom w:val="none" w:sz="0" w:space="0" w:color="auto"/>
        <w:right w:val="none" w:sz="0" w:space="0" w:color="auto"/>
      </w:divBdr>
    </w:div>
    <w:div w:id="213532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http://www.arso-oran.org"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C0B3A4B0431E41B0E2281F999CC186" ma:contentTypeVersion="15" ma:contentTypeDescription="Create a new document." ma:contentTypeScope="" ma:versionID="3c9f7e5a838250f276d2bb8c7afd0e02">
  <xsd:schema xmlns:xsd="http://www.w3.org/2001/XMLSchema" xmlns:xs="http://www.w3.org/2001/XMLSchema" xmlns:p="http://schemas.microsoft.com/office/2006/metadata/properties" xmlns:ns3="c593ae3e-0737-461c-b30f-29d8b61fc4e2" xmlns:ns4="f2aebffd-648e-4316-ba98-19722151af4b" targetNamespace="http://schemas.microsoft.com/office/2006/metadata/properties" ma:root="true" ma:fieldsID="c81e8996012c952c8c23bd595cbcc56e" ns3:_="" ns4:_="">
    <xsd:import namespace="c593ae3e-0737-461c-b30f-29d8b61fc4e2"/>
    <xsd:import namespace="f2aebffd-648e-4316-ba98-19722151af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ae3e-0737-461c-b30f-29d8b61fc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aebffd-648e-4316-ba98-19722151af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5F88E8-69FE-485F-AFFB-B425DC030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ae3e-0737-461c-b30f-29d8b61fc4e2"/>
    <ds:schemaRef ds:uri="f2aebffd-648e-4316-ba98-19722151a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FDB9C-DFD6-4016-9635-327A039B2B3F}">
  <ds:schemaRefs>
    <ds:schemaRef ds:uri="http://schemas.microsoft.com/sharepoint/v3/contenttype/forms"/>
  </ds:schemaRefs>
</ds:datastoreItem>
</file>

<file path=customXml/itemProps3.xml><?xml version="1.0" encoding="utf-8"?>
<ds:datastoreItem xmlns:ds="http://schemas.openxmlformats.org/officeDocument/2006/customXml" ds:itemID="{EFF19D30-99CB-40FB-8C19-6120232282F4}">
  <ds:schemaRefs>
    <ds:schemaRef ds:uri="http://schemas.openxmlformats.org/officeDocument/2006/bibliography"/>
  </ds:schemaRefs>
</ds:datastoreItem>
</file>

<file path=customXml/itemProps4.xml><?xml version="1.0" encoding="utf-8"?>
<ds:datastoreItem xmlns:ds="http://schemas.openxmlformats.org/officeDocument/2006/customXml" ds:itemID="{9C035F32-E8D1-4994-AD1E-CE133854E8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1600</Words>
  <Characters>9121</Characters>
  <Application>Microsoft Office Word</Application>
  <DocSecurity>4</DocSecurity>
  <Lines>701</Lines>
  <Paragraphs>536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vt:lpstr>
      <vt:lpstr>H</vt:lpstr>
    </vt:vector>
  </TitlesOfParts>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subject/>
  <dc:creator>ReubengO</dc:creator>
  <cp:keywords/>
  <cp:lastModifiedBy>Loveness K. Masveure</cp:lastModifiedBy>
  <cp:revision>2</cp:revision>
  <cp:lastPrinted>2013-10-24T01:05:00Z</cp:lastPrinted>
  <dcterms:created xsi:type="dcterms:W3CDTF">2026-04-04T04:29:00Z</dcterms:created>
  <dcterms:modified xsi:type="dcterms:W3CDTF">2026-04-04T04:29:00Z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y fmtid="{D5CDD505-2E9C-101B-9397-08002B2CF9AE}" pid="3" name="ContentTypeId">
    <vt:lpwstr>0x01010013C0B3A4B0431E41B0E2281F999CC186</vt:lpwstr>
  </property>
  <property fmtid="{D5CDD505-2E9C-101B-9397-08002B2CF9AE}" pid="4" name="GrammarlyDocumentId">
    <vt:lpwstr>b33a941b65ad6b840d9dc234d35af51678d5640ffdf7a6da65d9b698529f6c8b</vt:lpwstr>
  </property>
</Properties>
</file>